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5D0E0" w14:textId="2E374C60" w:rsidR="008D7899" w:rsidRDefault="00000000">
      <w:pPr>
        <w:tabs>
          <w:tab w:val="center" w:pos="2111"/>
          <w:tab w:val="center" w:pos="9532"/>
        </w:tabs>
        <w:spacing w:after="0" w:line="259" w:lineRule="auto"/>
        <w:ind w:left="0" w:firstLine="0"/>
      </w:pPr>
      <w:r>
        <w:rPr>
          <w:rFonts w:ascii="Calibri" w:eastAsia="Calibri" w:hAnsi="Calibri" w:cs="Calibri"/>
          <w:noProof/>
          <w:color w:val="000000"/>
          <w:sz w:val="22"/>
        </w:rPr>
        <mc:AlternateContent>
          <mc:Choice Requires="wpg">
            <w:drawing>
              <wp:anchor distT="0" distB="0" distL="114300" distR="114300" simplePos="0" relativeHeight="251658240" behindDoc="0" locked="0" layoutInCell="1" allowOverlap="1" wp14:anchorId="3EB48404" wp14:editId="2E3958E8">
                <wp:simplePos x="0" y="0"/>
                <wp:positionH relativeFrom="column">
                  <wp:posOffset>3724402</wp:posOffset>
                </wp:positionH>
                <wp:positionV relativeFrom="paragraph">
                  <wp:posOffset>560884</wp:posOffset>
                </wp:positionV>
                <wp:extent cx="3344418" cy="25400"/>
                <wp:effectExtent l="0" t="0" r="0" b="0"/>
                <wp:wrapSquare wrapText="bothSides"/>
                <wp:docPr id="17991" name="Group 17991"/>
                <wp:cNvGraphicFramePr/>
                <a:graphic xmlns:a="http://schemas.openxmlformats.org/drawingml/2006/main">
                  <a:graphicData uri="http://schemas.microsoft.com/office/word/2010/wordprocessingGroup">
                    <wpg:wgp>
                      <wpg:cNvGrpSpPr/>
                      <wpg:grpSpPr>
                        <a:xfrm>
                          <a:off x="0" y="0"/>
                          <a:ext cx="3344418" cy="25400"/>
                          <a:chOff x="0" y="0"/>
                          <a:chExt cx="3344418" cy="25400"/>
                        </a:xfrm>
                      </wpg:grpSpPr>
                      <wps:wsp>
                        <wps:cNvPr id="81" name="Shape 81"/>
                        <wps:cNvSpPr/>
                        <wps:spPr>
                          <a:xfrm>
                            <a:off x="0" y="0"/>
                            <a:ext cx="3344418" cy="0"/>
                          </a:xfrm>
                          <a:custGeom>
                            <a:avLst/>
                            <a:gdLst/>
                            <a:ahLst/>
                            <a:cxnLst/>
                            <a:rect l="0" t="0" r="0" b="0"/>
                            <a:pathLst>
                              <a:path w="3344418">
                                <a:moveTo>
                                  <a:pt x="0" y="0"/>
                                </a:moveTo>
                                <a:lnTo>
                                  <a:pt x="3344418" y="0"/>
                                </a:lnTo>
                              </a:path>
                            </a:pathLst>
                          </a:custGeom>
                          <a:ln w="25400" cap="flat">
                            <a:miter lim="100000"/>
                          </a:ln>
                        </wps:spPr>
                        <wps:style>
                          <a:lnRef idx="1">
                            <a:srgbClr val="00686B"/>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7991" style="width:263.34pt;height:2pt;position:absolute;mso-position-horizontal-relative:text;mso-position-horizontal:absolute;margin-left:293.26pt;mso-position-vertical-relative:text;margin-top:44.1641pt;" coordsize="33444,254">
                <v:shape id="Shape 81" style="position:absolute;width:33444;height:0;left:0;top:0;" coordsize="3344418,0" path="m0,0l3344418,0">
                  <v:stroke weight="2pt" endcap="flat" joinstyle="miter" miterlimit="4" on="true" color="#00686b"/>
                  <v:fill on="false" color="#000000" opacity="0"/>
                </v:shape>
                <w10:wrap type="square"/>
              </v:group>
            </w:pict>
          </mc:Fallback>
        </mc:AlternateContent>
      </w:r>
      <w:r>
        <w:rPr>
          <w:rFonts w:ascii="Calibri" w:eastAsia="Calibri" w:hAnsi="Calibri" w:cs="Calibri"/>
          <w:color w:val="000000"/>
          <w:sz w:val="22"/>
        </w:rPr>
        <w:tab/>
      </w:r>
      <w:r>
        <w:rPr>
          <w:b/>
          <w:sz w:val="32"/>
        </w:rPr>
        <w:tab/>
        <w:t>System Specification</w:t>
      </w:r>
    </w:p>
    <w:p w14:paraId="142B1A89" w14:textId="77777777" w:rsidR="008D7899" w:rsidRDefault="00000000">
      <w:pPr>
        <w:spacing w:after="409" w:line="259" w:lineRule="auto"/>
        <w:ind w:left="0" w:right="220" w:firstLine="0"/>
        <w:jc w:val="right"/>
      </w:pPr>
      <w:r>
        <w:rPr>
          <w:color w:val="9E938E"/>
          <w:sz w:val="16"/>
        </w:rPr>
        <w:t>Revision Date: 04/2026</w:t>
      </w:r>
    </w:p>
    <w:p w14:paraId="54A5C898" w14:textId="77777777" w:rsidR="008D7899" w:rsidRDefault="00000000">
      <w:pPr>
        <w:spacing w:after="98" w:line="259" w:lineRule="auto"/>
        <w:ind w:left="230" w:firstLine="0"/>
      </w:pPr>
      <w:r>
        <w:rPr>
          <w:b/>
          <w:sz w:val="36"/>
          <w:u w:val="single" w:color="767676"/>
        </w:rPr>
        <w:t>RLF Thin Set Epoxy Terrazzo - Section 096626</w:t>
      </w:r>
    </w:p>
    <w:p w14:paraId="770D4C5A" w14:textId="77777777" w:rsidR="008D7899" w:rsidRDefault="00000000">
      <w:pPr>
        <w:pStyle w:val="Heading1"/>
        <w:ind w:left="175"/>
      </w:pPr>
      <w:r>
        <w:t>PART 1 – GENERAL</w:t>
      </w:r>
    </w:p>
    <w:p w14:paraId="5437106E" w14:textId="77777777" w:rsidR="008D7899" w:rsidRDefault="00000000">
      <w:pPr>
        <w:pStyle w:val="Heading2"/>
      </w:pPr>
      <w:proofErr w:type="gramStart"/>
      <w:r>
        <w:t>1.01  RELATED</w:t>
      </w:r>
      <w:proofErr w:type="gramEnd"/>
      <w:r>
        <w:t xml:space="preserve"> DOCUMENTS</w:t>
      </w:r>
    </w:p>
    <w:p w14:paraId="5F7E2FFD" w14:textId="77777777" w:rsidR="008D7899" w:rsidRDefault="00000000">
      <w:pPr>
        <w:spacing w:after="267" w:line="259" w:lineRule="auto"/>
        <w:ind w:left="187" w:right="52"/>
      </w:pPr>
      <w:r>
        <w:rPr>
          <w:b/>
        </w:rPr>
        <w:t>A. Drawings and general provisions of the contract, including general and supplementary conditions and division 1 Specification Sections, apply to this section.</w:t>
      </w:r>
    </w:p>
    <w:p w14:paraId="0703E98F" w14:textId="77777777" w:rsidR="008D7899" w:rsidRDefault="00000000">
      <w:pPr>
        <w:pStyle w:val="Heading2"/>
      </w:pPr>
      <w:proofErr w:type="gramStart"/>
      <w:r>
        <w:t>1.02  SUMMARY</w:t>
      </w:r>
      <w:proofErr w:type="gramEnd"/>
    </w:p>
    <w:p w14:paraId="3C23D4F6" w14:textId="77777777" w:rsidR="008D7899" w:rsidRDefault="00000000">
      <w:pPr>
        <w:numPr>
          <w:ilvl w:val="0"/>
          <w:numId w:val="1"/>
        </w:numPr>
        <w:spacing w:after="0" w:line="259" w:lineRule="auto"/>
        <w:ind w:right="52" w:hanging="260"/>
      </w:pPr>
      <w:r>
        <w:rPr>
          <w:b/>
        </w:rPr>
        <w:t>Section Includes:</w:t>
      </w:r>
    </w:p>
    <w:p w14:paraId="45ADBC2E" w14:textId="77777777" w:rsidR="008D7899" w:rsidRDefault="00000000">
      <w:pPr>
        <w:numPr>
          <w:ilvl w:val="1"/>
          <w:numId w:val="1"/>
        </w:numPr>
        <w:ind w:right="13" w:hanging="360"/>
      </w:pPr>
      <w:r>
        <w:t>Bio Polymer terrazzo flooring.</w:t>
      </w:r>
    </w:p>
    <w:p w14:paraId="3519103F" w14:textId="77777777" w:rsidR="008D7899" w:rsidRDefault="00000000">
      <w:pPr>
        <w:numPr>
          <w:ilvl w:val="1"/>
          <w:numId w:val="1"/>
        </w:numPr>
        <w:ind w:right="13" w:hanging="360"/>
      </w:pPr>
      <w:r>
        <w:t>Bio Polymer and aggregate underbed.</w:t>
      </w:r>
    </w:p>
    <w:p w14:paraId="1D910B11" w14:textId="77777777" w:rsidR="008D7899" w:rsidRDefault="00000000">
      <w:pPr>
        <w:numPr>
          <w:ilvl w:val="1"/>
          <w:numId w:val="1"/>
        </w:numPr>
        <w:spacing w:after="212"/>
        <w:ind w:right="13" w:hanging="360"/>
      </w:pPr>
      <w:r>
        <w:t>Prepare existing concrete substrates.</w:t>
      </w:r>
    </w:p>
    <w:p w14:paraId="60625E45" w14:textId="77777777" w:rsidR="008D7899" w:rsidRDefault="00000000">
      <w:pPr>
        <w:numPr>
          <w:ilvl w:val="0"/>
          <w:numId w:val="1"/>
        </w:numPr>
        <w:spacing w:after="0" w:line="259" w:lineRule="auto"/>
        <w:ind w:right="52" w:hanging="260"/>
      </w:pPr>
      <w:r>
        <w:rPr>
          <w:b/>
        </w:rPr>
        <w:t>Related Sections:</w:t>
      </w:r>
    </w:p>
    <w:p w14:paraId="38C767C4" w14:textId="77777777" w:rsidR="008D7899" w:rsidRDefault="00000000">
      <w:pPr>
        <w:numPr>
          <w:ilvl w:val="1"/>
          <w:numId w:val="1"/>
        </w:numPr>
        <w:ind w:right="13" w:hanging="360"/>
      </w:pPr>
      <w:r>
        <w:t>Section 01 33 00 “Submittal Procedures.”</w:t>
      </w:r>
    </w:p>
    <w:p w14:paraId="54E496DB" w14:textId="77777777" w:rsidR="008D7899" w:rsidRDefault="00000000">
      <w:pPr>
        <w:numPr>
          <w:ilvl w:val="1"/>
          <w:numId w:val="1"/>
        </w:numPr>
        <w:ind w:right="13" w:hanging="360"/>
      </w:pPr>
      <w:r>
        <w:t>Section 01 55 00 “Temporary Facilities and Controls.”</w:t>
      </w:r>
    </w:p>
    <w:p w14:paraId="607C226D" w14:textId="77777777" w:rsidR="008D7899" w:rsidRDefault="00000000">
      <w:pPr>
        <w:numPr>
          <w:ilvl w:val="1"/>
          <w:numId w:val="1"/>
        </w:numPr>
        <w:ind w:right="13" w:hanging="360"/>
      </w:pPr>
      <w:r>
        <w:t>Section 01 73 60 “Construction Waste Management.”</w:t>
      </w:r>
    </w:p>
    <w:p w14:paraId="1541ABC2" w14:textId="77777777" w:rsidR="008D7899" w:rsidRDefault="00000000">
      <w:pPr>
        <w:numPr>
          <w:ilvl w:val="1"/>
          <w:numId w:val="1"/>
        </w:numPr>
        <w:ind w:right="13" w:hanging="360"/>
      </w:pPr>
      <w:r>
        <w:t>Section 01 81 13 “Environmental and Sustainability Requirements.”</w:t>
      </w:r>
    </w:p>
    <w:p w14:paraId="1366E422" w14:textId="77777777" w:rsidR="008D7899" w:rsidRDefault="00000000">
      <w:pPr>
        <w:numPr>
          <w:ilvl w:val="1"/>
          <w:numId w:val="1"/>
        </w:numPr>
        <w:ind w:right="13" w:hanging="360"/>
      </w:pPr>
      <w:r>
        <w:t>Section 01 81 90 “Air Quality Management.”</w:t>
      </w:r>
    </w:p>
    <w:p w14:paraId="6D4A97BC" w14:textId="77777777" w:rsidR="008D7899" w:rsidRDefault="00000000">
      <w:pPr>
        <w:numPr>
          <w:ilvl w:val="1"/>
          <w:numId w:val="1"/>
        </w:numPr>
        <w:spacing w:after="260"/>
        <w:ind w:right="13" w:hanging="360"/>
      </w:pPr>
      <w:r>
        <w:t>Section 07 92 00 “Joint Sealants.”</w:t>
      </w:r>
    </w:p>
    <w:p w14:paraId="61ABE7A7" w14:textId="77777777" w:rsidR="008D7899" w:rsidRDefault="00000000">
      <w:pPr>
        <w:pStyle w:val="Heading2"/>
      </w:pPr>
      <w:proofErr w:type="gramStart"/>
      <w:r>
        <w:t>1.03  References</w:t>
      </w:r>
      <w:proofErr w:type="gramEnd"/>
    </w:p>
    <w:p w14:paraId="1AE2E24A" w14:textId="77777777" w:rsidR="008D7899" w:rsidRDefault="00000000">
      <w:pPr>
        <w:numPr>
          <w:ilvl w:val="0"/>
          <w:numId w:val="2"/>
        </w:numPr>
        <w:spacing w:after="212"/>
        <w:ind w:right="13" w:hanging="259"/>
      </w:pPr>
      <w:r>
        <w:t>National Terrazzo and Mosaic Association, Inc. (NTMA) – Terrazzo Technical Data.</w:t>
      </w:r>
    </w:p>
    <w:p w14:paraId="0D0FE496" w14:textId="77777777" w:rsidR="008D7899" w:rsidRDefault="00000000">
      <w:pPr>
        <w:numPr>
          <w:ilvl w:val="0"/>
          <w:numId w:val="2"/>
        </w:numPr>
        <w:spacing w:after="217"/>
        <w:ind w:right="13" w:hanging="259"/>
      </w:pPr>
      <w:r>
        <w:t>American National Standards Institute (ANSI) / National Floor Safety Institute (NFSI): ANSI 326.3-2021 test method for measuring wet DCOF of common hard-surface floor materials.</w:t>
      </w:r>
    </w:p>
    <w:p w14:paraId="35C10EB5" w14:textId="77777777" w:rsidR="008D7899" w:rsidRDefault="00000000">
      <w:pPr>
        <w:numPr>
          <w:ilvl w:val="0"/>
          <w:numId w:val="2"/>
        </w:numPr>
        <w:spacing w:after="217"/>
        <w:ind w:right="13" w:hanging="259"/>
      </w:pPr>
      <w:r>
        <w:t>American Society for Testing and Materials (ASTM). ASTM E303-22, Standard Test Method for Measuring Surface Frictional Properties Using the British Pendulum Tester.</w:t>
      </w:r>
    </w:p>
    <w:p w14:paraId="4A5E02C8" w14:textId="77777777" w:rsidR="008D7899" w:rsidRDefault="00000000">
      <w:pPr>
        <w:numPr>
          <w:ilvl w:val="0"/>
          <w:numId w:val="2"/>
        </w:numPr>
        <w:spacing w:after="217"/>
        <w:ind w:right="13" w:hanging="259"/>
      </w:pPr>
      <w:r>
        <w:t>Australian Standard (AS). AS HB198:2014 – AS 4586-2013, Slip Resistance Measurement of New Pedestrian Surfaces American National</w:t>
      </w:r>
    </w:p>
    <w:p w14:paraId="139D8202" w14:textId="77777777" w:rsidR="008D7899" w:rsidRDefault="00000000">
      <w:pPr>
        <w:numPr>
          <w:ilvl w:val="0"/>
          <w:numId w:val="2"/>
        </w:numPr>
        <w:spacing w:after="217"/>
        <w:ind w:right="13" w:hanging="259"/>
      </w:pPr>
      <w:r>
        <w:t xml:space="preserve">American Society for Testing and Materials (ASTM). ASTM D790-17, Standard Test Method for Flexural Strength and Modulus of Elasticity of Chemical-Resistant Mortars, Grouts, Monolithic </w:t>
      </w:r>
      <w:proofErr w:type="spellStart"/>
      <w:r>
        <w:t>Surfacings</w:t>
      </w:r>
      <w:proofErr w:type="spellEnd"/>
      <w:r>
        <w:t>, and Polymer Concretes.</w:t>
      </w:r>
    </w:p>
    <w:p w14:paraId="1C9147EB" w14:textId="77777777" w:rsidR="008D7899" w:rsidRDefault="00000000">
      <w:pPr>
        <w:numPr>
          <w:ilvl w:val="0"/>
          <w:numId w:val="2"/>
        </w:numPr>
        <w:spacing w:after="217"/>
        <w:ind w:right="13" w:hanging="259"/>
      </w:pPr>
      <w:r>
        <w:t>American Society for Testing and Materials (ASTM). ASTM D638-22, Standard Test Method for Tensile Properties of Polymer Matrix Composite Materials.</w:t>
      </w:r>
    </w:p>
    <w:p w14:paraId="0C80B6E6" w14:textId="77777777" w:rsidR="008D7899" w:rsidRDefault="00000000">
      <w:pPr>
        <w:numPr>
          <w:ilvl w:val="0"/>
          <w:numId w:val="2"/>
        </w:numPr>
        <w:spacing w:after="217"/>
        <w:ind w:right="13" w:hanging="259"/>
      </w:pPr>
      <w:r>
        <w:t xml:space="preserve">American Society for Testing and Materials (ASTM). ASTM C531, Standard Test Method for Linear Thermal Expansion of Solid Materials by Thermomechanical Analysis. </w:t>
      </w:r>
    </w:p>
    <w:p w14:paraId="40F555B2" w14:textId="77777777" w:rsidR="008D7899" w:rsidRDefault="00000000">
      <w:pPr>
        <w:numPr>
          <w:ilvl w:val="0"/>
          <w:numId w:val="2"/>
        </w:numPr>
        <w:spacing w:after="217"/>
        <w:ind w:right="13" w:hanging="259"/>
      </w:pPr>
      <w:r>
        <w:t>American Society for Testing and Materials (ASTM). ASTM D4060-19, Standard Test Method for Resistance to Abrasion of Resilient Floor Coverings Using an Abrader with a Grit Feed Method.</w:t>
      </w:r>
    </w:p>
    <w:p w14:paraId="1EE553B9" w14:textId="77777777" w:rsidR="008D7899" w:rsidRDefault="00000000">
      <w:pPr>
        <w:numPr>
          <w:ilvl w:val="0"/>
          <w:numId w:val="2"/>
        </w:numPr>
        <w:spacing w:after="882"/>
        <w:ind w:right="13" w:hanging="259"/>
      </w:pPr>
      <w:r>
        <w:t>American Society for Testing Materials (ASTM). ASTM D635-22 Standard Test Method for Rate of Burning</w:t>
      </w:r>
    </w:p>
    <w:p w14:paraId="5EC9B3AD" w14:textId="292616DE" w:rsidR="008D7899" w:rsidRDefault="00000000">
      <w:pPr>
        <w:tabs>
          <w:tab w:val="center" w:pos="958"/>
          <w:tab w:val="center" w:pos="5910"/>
          <w:tab w:val="right" w:pos="11340"/>
        </w:tabs>
        <w:spacing w:after="0" w:line="259" w:lineRule="auto"/>
        <w:ind w:left="0" w:firstLine="0"/>
        <w:rPr>
          <w:color w:val="181717"/>
          <w:sz w:val="16"/>
        </w:rPr>
      </w:pPr>
      <w:r>
        <w:rPr>
          <w:rFonts w:ascii="Calibri" w:eastAsia="Calibri" w:hAnsi="Calibri" w:cs="Calibri"/>
          <w:color w:val="000000"/>
          <w:sz w:val="22"/>
        </w:rPr>
        <w:lastRenderedPageBreak/>
        <w:tab/>
      </w:r>
      <w:r>
        <w:rPr>
          <w:color w:val="181717"/>
          <w:sz w:val="16"/>
        </w:rPr>
        <w:t>800.762.7253</w:t>
      </w:r>
      <w:r>
        <w:rPr>
          <w:color w:val="181717"/>
          <w:sz w:val="16"/>
        </w:rPr>
        <w:tab/>
        <w:t>page 1</w:t>
      </w:r>
      <w:r>
        <w:rPr>
          <w:color w:val="181717"/>
          <w:sz w:val="16"/>
        </w:rPr>
        <w:tab/>
      </w:r>
      <w:hyperlink r:id="rId7" w:history="1">
        <w:r w:rsidR="00CC46C6" w:rsidRPr="00B650F1">
          <w:rPr>
            <w:rStyle w:val="Hyperlink"/>
            <w:sz w:val="16"/>
          </w:rPr>
          <w:t>www.tmsupply.com</w:t>
        </w:r>
      </w:hyperlink>
    </w:p>
    <w:p w14:paraId="08DF25BA" w14:textId="77777777" w:rsidR="00CC46C6" w:rsidRPr="00CC46C6" w:rsidRDefault="00CC46C6">
      <w:pPr>
        <w:tabs>
          <w:tab w:val="center" w:pos="958"/>
          <w:tab w:val="center" w:pos="5910"/>
          <w:tab w:val="right" w:pos="11340"/>
        </w:tabs>
        <w:spacing w:after="0" w:line="259" w:lineRule="auto"/>
        <w:ind w:left="0" w:firstLine="0"/>
        <w:rPr>
          <w:color w:val="181717"/>
          <w:sz w:val="16"/>
        </w:rPr>
      </w:pPr>
    </w:p>
    <w:p w14:paraId="1E255397" w14:textId="77777777" w:rsidR="008D7899" w:rsidRDefault="00000000">
      <w:pPr>
        <w:numPr>
          <w:ilvl w:val="0"/>
          <w:numId w:val="3"/>
        </w:numPr>
        <w:spacing w:after="217"/>
        <w:ind w:right="13" w:hanging="210"/>
      </w:pPr>
      <w:r>
        <w:t>American Society for Testing and Materials (ASTM). ASTM D4674-19, Standard Practice for Accelerated Testing for Color Stability of Plastics Exposed to Indoor Office Environments.</w:t>
      </w:r>
    </w:p>
    <w:p w14:paraId="19049C9A" w14:textId="77777777" w:rsidR="008D7899" w:rsidRDefault="00000000">
      <w:pPr>
        <w:numPr>
          <w:ilvl w:val="0"/>
          <w:numId w:val="3"/>
        </w:numPr>
        <w:spacing w:after="217"/>
        <w:ind w:right="13" w:hanging="210"/>
      </w:pPr>
      <w:r>
        <w:t>American Society for Testing and Materials (ASTM). ASTM C579-23, Standard Test Methods for Compressive Strength of Chemical-Resistant Mortars, Grouts, Monolithic Surfacing, and Polymer Concretes.</w:t>
      </w:r>
    </w:p>
    <w:p w14:paraId="60F88421" w14:textId="77777777" w:rsidR="008D7899" w:rsidRDefault="00000000">
      <w:pPr>
        <w:numPr>
          <w:ilvl w:val="0"/>
          <w:numId w:val="3"/>
        </w:numPr>
        <w:spacing w:after="217"/>
        <w:ind w:right="13" w:hanging="210"/>
      </w:pPr>
      <w:r>
        <w:t>American Society for Testing Materials (ASTM). ASTM D695-23 Standard Test Method for Compressive Properties of Rigid Plastics</w:t>
      </w:r>
    </w:p>
    <w:p w14:paraId="38F1CB11" w14:textId="77777777" w:rsidR="008D7899" w:rsidRDefault="00000000">
      <w:pPr>
        <w:numPr>
          <w:ilvl w:val="0"/>
          <w:numId w:val="3"/>
        </w:numPr>
        <w:spacing w:after="217"/>
        <w:ind w:right="13" w:hanging="210"/>
      </w:pPr>
      <w:r>
        <w:t>American Society for Testing and Materials (ASTM). ASTM D2240, Standard Test Methods for Rubber Property Durometer Hardness.</w:t>
      </w:r>
    </w:p>
    <w:p w14:paraId="2F08264A" w14:textId="77777777" w:rsidR="008D7899" w:rsidRDefault="00000000">
      <w:pPr>
        <w:numPr>
          <w:ilvl w:val="0"/>
          <w:numId w:val="3"/>
        </w:numPr>
        <w:spacing w:after="217"/>
        <w:ind w:right="13" w:hanging="210"/>
      </w:pPr>
      <w:r>
        <w:t>American Society for Testing and Materials (ASTM). ASTM C884-23, Standard Test Methods for Thermal Compatibility between Concrete and an Epoxy-Resin Overlay.</w:t>
      </w:r>
    </w:p>
    <w:p w14:paraId="66B1B9ED" w14:textId="77777777" w:rsidR="008D7899" w:rsidRDefault="00000000">
      <w:pPr>
        <w:numPr>
          <w:ilvl w:val="0"/>
          <w:numId w:val="3"/>
        </w:numPr>
        <w:spacing w:after="217"/>
        <w:ind w:right="13" w:hanging="210"/>
      </w:pPr>
      <w:r>
        <w:t>American Society for Testing and Materials (ASTM). ASTM D570-22, Standard Test Method for Water Absorption of Plastics</w:t>
      </w:r>
    </w:p>
    <w:p w14:paraId="4B369928" w14:textId="77777777" w:rsidR="008D7899" w:rsidRDefault="00000000">
      <w:pPr>
        <w:numPr>
          <w:ilvl w:val="0"/>
          <w:numId w:val="3"/>
        </w:numPr>
        <w:spacing w:after="217"/>
        <w:ind w:right="13" w:hanging="210"/>
      </w:pPr>
      <w:r>
        <w:t>American Society for Testing Material (ASTM). ASTM D5116-17, Standard Guide for Small-scale Environmental Chamber Determinations of Organic Emissions from Indoor Material/Products</w:t>
      </w:r>
    </w:p>
    <w:p w14:paraId="089E6821" w14:textId="77777777" w:rsidR="008D7899" w:rsidRDefault="00000000">
      <w:pPr>
        <w:numPr>
          <w:ilvl w:val="0"/>
          <w:numId w:val="3"/>
        </w:numPr>
        <w:spacing w:after="217"/>
        <w:ind w:right="13" w:hanging="210"/>
      </w:pPr>
      <w:r>
        <w:t>American Society for Testing Material (ASTM). ASTM D1308-20 Standard Test Method for Effect of Household Chemicals on Clear and Pigmented Coating systems</w:t>
      </w:r>
    </w:p>
    <w:p w14:paraId="400D703D" w14:textId="77777777" w:rsidR="008D7899" w:rsidRDefault="00000000">
      <w:pPr>
        <w:numPr>
          <w:ilvl w:val="0"/>
          <w:numId w:val="3"/>
        </w:numPr>
        <w:spacing w:after="217"/>
        <w:ind w:right="13" w:hanging="210"/>
      </w:pPr>
      <w:r>
        <w:t>American Society for Testing Material (ASTM). ASTM F925-13 Standard Testing Method for Resistance to Chemicals of Resilient Flooring</w:t>
      </w:r>
    </w:p>
    <w:p w14:paraId="5E979B1E" w14:textId="77777777" w:rsidR="008D7899" w:rsidRDefault="00000000">
      <w:pPr>
        <w:numPr>
          <w:ilvl w:val="0"/>
          <w:numId w:val="3"/>
        </w:numPr>
        <w:spacing w:after="212"/>
        <w:ind w:right="13" w:hanging="210"/>
      </w:pPr>
      <w:r>
        <w:t>MIL-F5205A Fungal &amp; Bacterial Resistance</w:t>
      </w:r>
    </w:p>
    <w:p w14:paraId="7926A842" w14:textId="77777777" w:rsidR="008D7899" w:rsidRDefault="00000000">
      <w:pPr>
        <w:numPr>
          <w:ilvl w:val="0"/>
          <w:numId w:val="3"/>
        </w:numPr>
        <w:spacing w:after="265"/>
        <w:ind w:right="13" w:hanging="210"/>
      </w:pPr>
      <w:r>
        <w:t>All test results in this specification have been conducted by a third-party certified testing laboratory unless otherwise noted.</w:t>
      </w:r>
    </w:p>
    <w:p w14:paraId="5B11EE6D" w14:textId="77777777" w:rsidR="008D7899" w:rsidRDefault="00000000">
      <w:pPr>
        <w:pStyle w:val="Heading2"/>
        <w:ind w:left="150"/>
      </w:pPr>
      <w:proofErr w:type="gramStart"/>
      <w:r>
        <w:t>1.04  Submittals</w:t>
      </w:r>
      <w:proofErr w:type="gramEnd"/>
    </w:p>
    <w:p w14:paraId="59F4AE94" w14:textId="77777777" w:rsidR="008D7899" w:rsidRDefault="00000000">
      <w:pPr>
        <w:spacing w:after="0" w:line="259" w:lineRule="auto"/>
        <w:ind w:left="187" w:right="52"/>
      </w:pPr>
      <w:r>
        <w:rPr>
          <w:b/>
        </w:rPr>
        <w:t>A. Submittals for Review</w:t>
      </w:r>
    </w:p>
    <w:p w14:paraId="1ADA3B96" w14:textId="77777777" w:rsidR="008D7899" w:rsidRDefault="00000000">
      <w:pPr>
        <w:numPr>
          <w:ilvl w:val="0"/>
          <w:numId w:val="4"/>
        </w:numPr>
        <w:ind w:right="13" w:hanging="360"/>
      </w:pPr>
      <w:r>
        <w:t>Product Data: For each type of product indicated. Include material descriptions.</w:t>
      </w:r>
    </w:p>
    <w:p w14:paraId="412C9879" w14:textId="77777777" w:rsidR="008D7899" w:rsidRDefault="00000000">
      <w:pPr>
        <w:numPr>
          <w:ilvl w:val="0"/>
          <w:numId w:val="4"/>
        </w:numPr>
        <w:spacing w:after="0" w:line="244" w:lineRule="auto"/>
        <w:ind w:right="13" w:hanging="360"/>
      </w:pPr>
      <w:r>
        <w:t>Shop Drawings: Include terrazzo fabrication and installation requirements. Include plans, sections, elevations, component details, and attachments as applicable to other work. Show layout of the following</w:t>
      </w:r>
      <w:proofErr w:type="gramStart"/>
      <w:r>
        <w:t>:</w:t>
      </w:r>
      <w:r>
        <w:rPr>
          <w:b/>
        </w:rPr>
        <w:t xml:space="preserve">  a</w:t>
      </w:r>
      <w:proofErr w:type="gramEnd"/>
      <w:r>
        <w:rPr>
          <w:b/>
        </w:rPr>
        <w:t>.</w:t>
      </w:r>
      <w:r>
        <w:t xml:space="preserve"> Divider Strips</w:t>
      </w:r>
    </w:p>
    <w:p w14:paraId="66E22F86" w14:textId="77777777" w:rsidR="008D7899" w:rsidRDefault="00000000">
      <w:pPr>
        <w:spacing w:after="245" w:line="244" w:lineRule="auto"/>
        <w:ind w:left="786" w:right="324"/>
        <w:jc w:val="both"/>
      </w:pPr>
      <w:r>
        <w:t xml:space="preserve">  1) Architect to include divider strip locations to facilitate installation phasing and future restoration maintenance. Architect to consult Engineer of Record to verify site conditions that may impact divider strip layout. Reference Section 2.4 and consult manufacturer if required.</w:t>
      </w:r>
    </w:p>
    <w:p w14:paraId="0E461228" w14:textId="1A0E066E" w:rsidR="008D7899" w:rsidRDefault="00000000">
      <w:pPr>
        <w:tabs>
          <w:tab w:val="center" w:pos="776"/>
          <w:tab w:val="center" w:pos="2397"/>
        </w:tabs>
        <w:ind w:left="0" w:firstLine="0"/>
      </w:pPr>
      <w:r>
        <w:rPr>
          <w:rFonts w:ascii="Calibri" w:eastAsia="Calibri" w:hAnsi="Calibri" w:cs="Calibri"/>
          <w:color w:val="000000"/>
          <w:sz w:val="22"/>
        </w:rPr>
        <w:tab/>
      </w:r>
      <w:r w:rsidR="00CC46C6">
        <w:rPr>
          <w:rFonts w:ascii="Calibri" w:eastAsia="Calibri" w:hAnsi="Calibri" w:cs="Calibri"/>
          <w:color w:val="000000"/>
          <w:sz w:val="22"/>
        </w:rPr>
        <w:t xml:space="preserve">      </w:t>
      </w:r>
      <w:r>
        <w:rPr>
          <w:b/>
        </w:rPr>
        <w:t xml:space="preserve"> </w:t>
      </w:r>
      <w:r w:rsidR="00CC46C6">
        <w:rPr>
          <w:b/>
        </w:rPr>
        <w:t xml:space="preserve">         b. </w:t>
      </w:r>
      <w:r>
        <w:rPr>
          <w:b/>
        </w:rPr>
        <w:t xml:space="preserve"> </w:t>
      </w:r>
      <w:r>
        <w:t>Expansion Joints</w:t>
      </w:r>
    </w:p>
    <w:p w14:paraId="3A8BB708" w14:textId="77777777" w:rsidR="00CC46C6" w:rsidRDefault="00000000">
      <w:pPr>
        <w:spacing w:line="473" w:lineRule="auto"/>
        <w:ind w:left="786" w:right="2364"/>
      </w:pPr>
      <w:r>
        <w:t xml:space="preserve"> </w:t>
      </w:r>
      <w:r>
        <w:tab/>
        <w:t xml:space="preserve"> </w:t>
      </w:r>
      <w:r>
        <w:tab/>
        <w:t xml:space="preserve">1) Architect to consult Engineer of Record for expansion joint layout </w:t>
      </w:r>
    </w:p>
    <w:p w14:paraId="31334047" w14:textId="14C050BD" w:rsidR="008D7899" w:rsidRDefault="00CC46C6">
      <w:pPr>
        <w:spacing w:line="473" w:lineRule="auto"/>
        <w:ind w:left="786" w:right="2364"/>
      </w:pPr>
      <w:r>
        <w:rPr>
          <w:b/>
        </w:rPr>
        <w:t xml:space="preserve">  </w:t>
      </w:r>
      <w:r w:rsidR="00000000">
        <w:rPr>
          <w:b/>
        </w:rPr>
        <w:t xml:space="preserve">c. </w:t>
      </w:r>
      <w:r w:rsidR="00000000">
        <w:t>Containment Angles</w:t>
      </w:r>
    </w:p>
    <w:p w14:paraId="1635C308" w14:textId="77777777" w:rsidR="008D7899" w:rsidRDefault="00000000">
      <w:pPr>
        <w:numPr>
          <w:ilvl w:val="0"/>
          <w:numId w:val="4"/>
        </w:numPr>
        <w:spacing w:after="143"/>
        <w:ind w:right="13" w:hanging="360"/>
      </w:pPr>
      <w:r>
        <w:t xml:space="preserve">Samples for Verification: Match Owner’s control samples of size indicated below. Label each sample to identify manufacturers’ matrix color and aggregate types, sizes, and proportions. Prepare samples of same thickness and from same materials and </w:t>
      </w:r>
      <w:proofErr w:type="gramStart"/>
      <w:r>
        <w:t>finish to be used</w:t>
      </w:r>
      <w:proofErr w:type="gramEnd"/>
      <w:r>
        <w:t xml:space="preserve"> for the work.</w:t>
      </w:r>
    </w:p>
    <w:p w14:paraId="2787B837" w14:textId="77777777" w:rsidR="008D7899" w:rsidRDefault="00000000">
      <w:pPr>
        <w:tabs>
          <w:tab w:val="center" w:pos="760"/>
          <w:tab w:val="center" w:pos="4101"/>
        </w:tabs>
        <w:ind w:left="0" w:firstLine="0"/>
      </w:pPr>
      <w:r>
        <w:rPr>
          <w:rFonts w:ascii="Calibri" w:eastAsia="Calibri" w:hAnsi="Calibri" w:cs="Calibri"/>
          <w:color w:val="000000"/>
          <w:sz w:val="22"/>
        </w:rPr>
        <w:tab/>
      </w:r>
      <w:r>
        <w:rPr>
          <w:b/>
        </w:rPr>
        <w:t xml:space="preserve"> </w:t>
      </w:r>
      <w:r>
        <w:rPr>
          <w:b/>
        </w:rPr>
        <w:tab/>
        <w:t>a.</w:t>
      </w:r>
      <w:r>
        <w:rPr>
          <w:color w:val="181717"/>
        </w:rPr>
        <w:t xml:space="preserve"> </w:t>
      </w:r>
      <w:r>
        <w:t>Bio Polymer Terrazzo Matrix:</w:t>
      </w:r>
      <w:r>
        <w:rPr>
          <w:b/>
        </w:rPr>
        <w:t xml:space="preserve"> </w:t>
      </w:r>
      <w:proofErr w:type="gramStart"/>
      <w:r>
        <w:t>12 inch</w:t>
      </w:r>
      <w:proofErr w:type="gramEnd"/>
      <w:r>
        <w:t xml:space="preserve"> square samples.</w:t>
      </w:r>
    </w:p>
    <w:p w14:paraId="1CB2D333" w14:textId="77777777" w:rsidR="008D7899" w:rsidRDefault="00000000">
      <w:pPr>
        <w:ind w:left="770" w:right="1201"/>
      </w:pPr>
      <w:r>
        <w:t xml:space="preserve"> </w:t>
      </w:r>
      <w:r>
        <w:tab/>
        <w:t xml:space="preserve"> </w:t>
      </w:r>
      <w:r>
        <w:tab/>
        <w:t xml:space="preserve">1) </w:t>
      </w:r>
      <w:proofErr w:type="gramStart"/>
      <w:r>
        <w:t>Final  Terrazzo</w:t>
      </w:r>
      <w:proofErr w:type="gramEnd"/>
      <w:r>
        <w:t xml:space="preserve"> Floor Finish: Match Owner’s approved control sample mock-up. </w:t>
      </w:r>
      <w:r>
        <w:rPr>
          <w:b/>
        </w:rPr>
        <w:t xml:space="preserve"> </w:t>
      </w:r>
      <w:r>
        <w:rPr>
          <w:b/>
        </w:rPr>
        <w:tab/>
        <w:t>b.</w:t>
      </w:r>
      <w:r>
        <w:t xml:space="preserve"> Accessories: </w:t>
      </w:r>
      <w:proofErr w:type="gramStart"/>
      <w:r>
        <w:t>6-inch long</w:t>
      </w:r>
      <w:proofErr w:type="gramEnd"/>
      <w:r>
        <w:t xml:space="preserve"> samples of each exposed strip type.</w:t>
      </w:r>
    </w:p>
    <w:p w14:paraId="73FCE085" w14:textId="77777777" w:rsidR="008D7899" w:rsidRDefault="00000000">
      <w:pPr>
        <w:numPr>
          <w:ilvl w:val="0"/>
          <w:numId w:val="5"/>
        </w:numPr>
        <w:spacing w:after="217"/>
        <w:ind w:right="268"/>
      </w:pPr>
      <w:r>
        <w:lastRenderedPageBreak/>
        <w:t xml:space="preserve">Letter from </w:t>
      </w:r>
      <w:proofErr w:type="gramStart"/>
      <w:r>
        <w:t>terrazzo manufacturer</w:t>
      </w:r>
      <w:proofErr w:type="gramEnd"/>
      <w:r>
        <w:t xml:space="preserve"> verifying approval of installer. **Required only if installer is not prequalified</w:t>
      </w:r>
    </w:p>
    <w:p w14:paraId="473E4D3F" w14:textId="77777777" w:rsidR="008D7899" w:rsidRDefault="00000000">
      <w:pPr>
        <w:numPr>
          <w:ilvl w:val="0"/>
          <w:numId w:val="5"/>
        </w:numPr>
        <w:ind w:right="268"/>
      </w:pPr>
      <w:r>
        <w:t>Warranty Draft: Concurrent with initial product data submittal, submit draft of manufacturer’s warranty for Architect’s review of terms.</w:t>
      </w:r>
    </w:p>
    <w:p w14:paraId="3C263856" w14:textId="77777777" w:rsidR="008D7899" w:rsidRDefault="00000000">
      <w:pPr>
        <w:spacing w:after="0" w:line="259" w:lineRule="auto"/>
        <w:ind w:left="192" w:firstLine="0"/>
      </w:pPr>
      <w:r>
        <w:rPr>
          <w:rFonts w:ascii="Times New Roman" w:eastAsia="Times New Roman" w:hAnsi="Times New Roman" w:cs="Times New Roman"/>
          <w:sz w:val="24"/>
        </w:rPr>
        <w:t xml:space="preserve"> </w:t>
      </w:r>
    </w:p>
    <w:p w14:paraId="214C1BE7" w14:textId="77777777" w:rsidR="008D7899" w:rsidRDefault="00000000">
      <w:pPr>
        <w:numPr>
          <w:ilvl w:val="0"/>
          <w:numId w:val="6"/>
        </w:numPr>
        <w:spacing w:after="0" w:line="259" w:lineRule="auto"/>
        <w:ind w:right="52" w:hanging="268"/>
      </w:pPr>
      <w:r>
        <w:rPr>
          <w:b/>
        </w:rPr>
        <w:t>Informational Submittals:</w:t>
      </w:r>
    </w:p>
    <w:p w14:paraId="7FD72C87" w14:textId="77777777" w:rsidR="008D7899" w:rsidRDefault="00000000">
      <w:pPr>
        <w:numPr>
          <w:ilvl w:val="1"/>
          <w:numId w:val="6"/>
        </w:numPr>
        <w:spacing w:after="217"/>
        <w:ind w:right="13" w:hanging="277"/>
      </w:pPr>
      <w:r>
        <w:t>If required to prevent moisture vapor transmission in concrete substrates, as referenced in section 3.1.A.2, submit a written recommendation to install moisture mitigation materials and include specific recommendations on type, location, and installation procedures.</w:t>
      </w:r>
    </w:p>
    <w:p w14:paraId="7CD43F69" w14:textId="77777777" w:rsidR="008D7899" w:rsidRDefault="00000000">
      <w:pPr>
        <w:numPr>
          <w:ilvl w:val="1"/>
          <w:numId w:val="6"/>
        </w:numPr>
        <w:ind w:right="13" w:hanging="277"/>
      </w:pPr>
      <w:r>
        <w:t>Qualification Data: ** Required only if installer is not prequalified.</w:t>
      </w:r>
    </w:p>
    <w:p w14:paraId="75918F76" w14:textId="77777777" w:rsidR="008D7899" w:rsidRDefault="00000000">
      <w:pPr>
        <w:numPr>
          <w:ilvl w:val="4"/>
          <w:numId w:val="8"/>
        </w:numPr>
        <w:ind w:right="13" w:hanging="244"/>
      </w:pPr>
      <w:r>
        <w:t xml:space="preserve">Include list of projects indicating name and location of project, name of owner, name </w:t>
      </w:r>
    </w:p>
    <w:p w14:paraId="6C39867E" w14:textId="77777777" w:rsidR="008D7899" w:rsidRDefault="00000000">
      <w:pPr>
        <w:ind w:left="202" w:right="13"/>
      </w:pPr>
      <w:r>
        <w:t xml:space="preserve">                                            and contact information for Contractor, and name and contact information for</w:t>
      </w:r>
    </w:p>
    <w:p w14:paraId="75E98DE0" w14:textId="77777777" w:rsidR="008D7899" w:rsidRDefault="00000000">
      <w:pPr>
        <w:ind w:left="202" w:right="13"/>
      </w:pPr>
      <w:r>
        <w:t xml:space="preserve">                                            Architect.</w:t>
      </w:r>
    </w:p>
    <w:p w14:paraId="1BF4BF31" w14:textId="77777777" w:rsidR="008D7899" w:rsidRDefault="00000000">
      <w:pPr>
        <w:numPr>
          <w:ilvl w:val="4"/>
          <w:numId w:val="8"/>
        </w:numPr>
        <w:spacing w:after="216"/>
        <w:ind w:right="13" w:hanging="244"/>
      </w:pPr>
      <w:r>
        <w:t xml:space="preserve">Include letter from NTMA with the name of the project and name of member </w:t>
      </w:r>
      <w:proofErr w:type="gramStart"/>
      <w:r>
        <w:t xml:space="preserve">installer,   </w:t>
      </w:r>
      <w:proofErr w:type="gramEnd"/>
      <w:r>
        <w:t xml:space="preserve">                                             stating current member status.</w:t>
      </w:r>
    </w:p>
    <w:p w14:paraId="1757752C" w14:textId="77777777" w:rsidR="008D7899" w:rsidRDefault="00000000">
      <w:pPr>
        <w:numPr>
          <w:ilvl w:val="1"/>
          <w:numId w:val="6"/>
        </w:numPr>
        <w:ind w:right="13" w:hanging="277"/>
      </w:pPr>
      <w:r>
        <w:t>Material Certificates:</w:t>
      </w:r>
    </w:p>
    <w:p w14:paraId="1136DF92" w14:textId="77777777" w:rsidR="008D7899" w:rsidRDefault="00000000">
      <w:pPr>
        <w:numPr>
          <w:ilvl w:val="2"/>
          <w:numId w:val="6"/>
        </w:numPr>
        <w:ind w:right="13" w:hanging="244"/>
      </w:pPr>
      <w:r>
        <w:t>Environmental Submittals (ES) per section 01 22 00 ‘Submittal Procedures”.</w:t>
      </w:r>
    </w:p>
    <w:p w14:paraId="012B9B91" w14:textId="77777777" w:rsidR="008D7899" w:rsidRDefault="00000000">
      <w:pPr>
        <w:numPr>
          <w:ilvl w:val="2"/>
          <w:numId w:val="6"/>
        </w:numPr>
        <w:ind w:right="13" w:hanging="244"/>
      </w:pPr>
      <w:r>
        <w:t>Submit the following for all products:</w:t>
      </w:r>
    </w:p>
    <w:p w14:paraId="00FBADA5" w14:textId="77777777" w:rsidR="008D7899" w:rsidRDefault="00000000">
      <w:pPr>
        <w:numPr>
          <w:ilvl w:val="3"/>
          <w:numId w:val="6"/>
        </w:numPr>
        <w:ind w:right="13" w:hanging="240"/>
      </w:pPr>
      <w:r>
        <w:t>Ingredient Transparency documentation: one of the following:</w:t>
      </w:r>
    </w:p>
    <w:p w14:paraId="52414D9C" w14:textId="77777777" w:rsidR="008D7899" w:rsidRDefault="00000000">
      <w:pPr>
        <w:numPr>
          <w:ilvl w:val="4"/>
          <w:numId w:val="6"/>
        </w:numPr>
        <w:ind w:right="13" w:hanging="247"/>
      </w:pPr>
      <w:r>
        <w:t>Declare Label, Third-Party Verified, 100% ingredient disclosure to 100ppm</w:t>
      </w:r>
    </w:p>
    <w:p w14:paraId="2E4B47A1" w14:textId="77777777" w:rsidR="008D7899" w:rsidRDefault="00000000">
      <w:pPr>
        <w:numPr>
          <w:ilvl w:val="4"/>
          <w:numId w:val="6"/>
        </w:numPr>
        <w:ind w:right="13" w:hanging="247"/>
      </w:pPr>
      <w:r>
        <w:t xml:space="preserve">Health Product Declaration (HPD), Third-party Verified, listing 100% of ingredients by  </w:t>
      </w:r>
      <w:r>
        <w:tab/>
        <w:t xml:space="preserve"> </w:t>
      </w:r>
    </w:p>
    <w:p w14:paraId="1907B093" w14:textId="77777777" w:rsidR="008D7899" w:rsidRDefault="00000000">
      <w:pPr>
        <w:tabs>
          <w:tab w:val="center" w:pos="192"/>
          <w:tab w:val="center" w:pos="912"/>
          <w:tab w:val="center" w:pos="1632"/>
          <w:tab w:val="center" w:pos="4255"/>
        </w:tabs>
        <w:ind w:left="0" w:firstLine="0"/>
      </w:pPr>
      <w:r>
        <w:rPr>
          <w:rFonts w:ascii="Calibri" w:eastAsia="Calibri" w:hAnsi="Calibri" w:cs="Calibri"/>
          <w:color w:val="000000"/>
          <w:sz w:val="22"/>
        </w:rPr>
        <w:tab/>
      </w:r>
      <w:r>
        <w:t xml:space="preserve"> </w:t>
      </w:r>
      <w:r>
        <w:tab/>
        <w:t xml:space="preserve"> </w:t>
      </w:r>
      <w:r>
        <w:tab/>
        <w:t xml:space="preserve"> </w:t>
      </w:r>
      <w:r>
        <w:tab/>
        <w:t>CASRN number – disclosure to 100ppm.</w:t>
      </w:r>
    </w:p>
    <w:p w14:paraId="570DBD02" w14:textId="77777777" w:rsidR="008D7899" w:rsidRDefault="00000000">
      <w:pPr>
        <w:numPr>
          <w:ilvl w:val="3"/>
          <w:numId w:val="6"/>
        </w:numPr>
        <w:spacing w:after="40"/>
        <w:ind w:right="13" w:hanging="240"/>
      </w:pPr>
      <w:r>
        <w:t xml:space="preserve">Declare Red List free label or other certification that verifies that there is no Red List material in    </w:t>
      </w:r>
      <w:r>
        <w:tab/>
        <w:t xml:space="preserve"> </w:t>
      </w:r>
      <w:r>
        <w:tab/>
        <w:t>the product</w:t>
      </w:r>
    </w:p>
    <w:p w14:paraId="4518EC1D" w14:textId="77777777" w:rsidR="008D7899" w:rsidRDefault="00000000">
      <w:pPr>
        <w:numPr>
          <w:ilvl w:val="0"/>
          <w:numId w:val="6"/>
        </w:numPr>
        <w:spacing w:after="0" w:line="259" w:lineRule="auto"/>
        <w:ind w:right="52" w:hanging="268"/>
      </w:pPr>
      <w:r>
        <w:rPr>
          <w:b/>
        </w:rPr>
        <w:t>LEED Submittals</w:t>
      </w:r>
    </w:p>
    <w:p w14:paraId="6826EE13" w14:textId="77777777" w:rsidR="008D7899" w:rsidRDefault="00000000">
      <w:pPr>
        <w:numPr>
          <w:ilvl w:val="1"/>
          <w:numId w:val="6"/>
        </w:numPr>
        <w:ind w:right="13" w:hanging="277"/>
      </w:pPr>
      <w:r>
        <w:t>Third-Party Verified</w:t>
      </w:r>
    </w:p>
    <w:p w14:paraId="38882B11" w14:textId="77777777" w:rsidR="008D7899" w:rsidRDefault="00000000">
      <w:pPr>
        <w:numPr>
          <w:ilvl w:val="3"/>
          <w:numId w:val="7"/>
        </w:numPr>
        <w:ind w:right="13" w:hanging="243"/>
      </w:pPr>
      <w:r>
        <w:t>Product Specific, Type II, EPD</w:t>
      </w:r>
    </w:p>
    <w:p w14:paraId="5AE8EEAF" w14:textId="77777777" w:rsidR="008D7899" w:rsidRDefault="00000000">
      <w:pPr>
        <w:numPr>
          <w:ilvl w:val="3"/>
          <w:numId w:val="7"/>
        </w:numPr>
        <w:ind w:right="13" w:hanging="243"/>
      </w:pPr>
      <w:r>
        <w:t>Red List Free Declare Labels</w:t>
      </w:r>
    </w:p>
    <w:p w14:paraId="3519A2AA" w14:textId="77777777" w:rsidR="008D7899" w:rsidRDefault="00000000">
      <w:pPr>
        <w:numPr>
          <w:ilvl w:val="3"/>
          <w:numId w:val="7"/>
        </w:numPr>
        <w:spacing w:after="76"/>
        <w:ind w:right="13" w:hanging="243"/>
      </w:pPr>
      <w:proofErr w:type="spellStart"/>
      <w:r>
        <w:t>GreenGuard</w:t>
      </w:r>
      <w:proofErr w:type="spellEnd"/>
      <w:r>
        <w:t xml:space="preserve"> Gold or equivalent</w:t>
      </w:r>
    </w:p>
    <w:p w14:paraId="33822D99" w14:textId="77777777" w:rsidR="008D7899" w:rsidRDefault="00000000">
      <w:pPr>
        <w:numPr>
          <w:ilvl w:val="0"/>
          <w:numId w:val="6"/>
        </w:numPr>
        <w:spacing w:after="0" w:line="259" w:lineRule="auto"/>
        <w:ind w:right="52" w:hanging="268"/>
      </w:pPr>
      <w:r>
        <w:rPr>
          <w:b/>
        </w:rPr>
        <w:t xml:space="preserve">Closeout Submittals </w:t>
      </w:r>
    </w:p>
    <w:p w14:paraId="241C1842" w14:textId="77777777" w:rsidR="008D7899" w:rsidRDefault="00000000">
      <w:pPr>
        <w:numPr>
          <w:ilvl w:val="1"/>
          <w:numId w:val="6"/>
        </w:numPr>
        <w:ind w:right="13" w:hanging="277"/>
      </w:pPr>
      <w:r>
        <w:t>Submit in accordance with Section 017700:</w:t>
      </w:r>
    </w:p>
    <w:p w14:paraId="64DB4F00" w14:textId="77777777" w:rsidR="008D7899" w:rsidRDefault="00000000">
      <w:pPr>
        <w:numPr>
          <w:ilvl w:val="1"/>
          <w:numId w:val="6"/>
        </w:numPr>
        <w:ind w:right="13" w:hanging="277"/>
      </w:pPr>
      <w:r>
        <w:t>Maintenance Instructions: Provide system manufacturer’s maintenance instructions to the owner’s        maintenance personnel</w:t>
      </w:r>
    </w:p>
    <w:p w14:paraId="4C72A797" w14:textId="77777777" w:rsidR="008D7899" w:rsidRDefault="00000000">
      <w:pPr>
        <w:numPr>
          <w:ilvl w:val="1"/>
          <w:numId w:val="6"/>
        </w:numPr>
        <w:ind w:right="13" w:hanging="277"/>
      </w:pPr>
      <w:r>
        <w:t xml:space="preserve">Overage products </w:t>
      </w:r>
      <w:proofErr w:type="gramStart"/>
      <w:r>
        <w:t>applicable</w:t>
      </w:r>
      <w:proofErr w:type="gramEnd"/>
      <w:r>
        <w:t xml:space="preserve"> to maintenance.</w:t>
      </w:r>
    </w:p>
    <w:p w14:paraId="6594179B" w14:textId="77777777" w:rsidR="008D7899" w:rsidRDefault="00000000">
      <w:pPr>
        <w:numPr>
          <w:ilvl w:val="1"/>
          <w:numId w:val="6"/>
        </w:numPr>
        <w:ind w:right="13" w:hanging="277"/>
      </w:pPr>
      <w:r>
        <w:t>Description of system manufacturer’s provisions for cataloging and storing repair ingredients necessary for        subsequent patching and repairs.</w:t>
      </w:r>
    </w:p>
    <w:p w14:paraId="7D5A87A5" w14:textId="77777777" w:rsidR="008D7899" w:rsidRDefault="00000000">
      <w:pPr>
        <w:numPr>
          <w:ilvl w:val="1"/>
          <w:numId w:val="6"/>
        </w:numPr>
        <w:spacing w:after="340"/>
        <w:ind w:right="13" w:hanging="277"/>
      </w:pPr>
      <w:r>
        <w:t>Job site logs.</w:t>
      </w:r>
    </w:p>
    <w:p w14:paraId="1512CC31" w14:textId="77777777" w:rsidR="008D7899" w:rsidRDefault="00000000">
      <w:pPr>
        <w:pStyle w:val="Heading2"/>
        <w:spacing w:after="55"/>
        <w:ind w:left="210"/>
      </w:pPr>
      <w:proofErr w:type="gramStart"/>
      <w:r>
        <w:t>1.05  Quality</w:t>
      </w:r>
      <w:proofErr w:type="gramEnd"/>
      <w:r>
        <w:t xml:space="preserve"> Assurance</w:t>
      </w:r>
    </w:p>
    <w:p w14:paraId="0D302209" w14:textId="77777777" w:rsidR="008D7899" w:rsidRDefault="00000000">
      <w:pPr>
        <w:numPr>
          <w:ilvl w:val="0"/>
          <w:numId w:val="9"/>
        </w:numPr>
        <w:spacing w:after="29"/>
        <w:ind w:right="13"/>
      </w:pPr>
      <w:r>
        <w:t xml:space="preserve">NTMA standard: Comply with NTMA guide specification and written recommendations for terrazzo </w:t>
      </w:r>
      <w:proofErr w:type="gramStart"/>
      <w:r>
        <w:t>type  indicated</w:t>
      </w:r>
      <w:proofErr w:type="gramEnd"/>
      <w:r>
        <w:t xml:space="preserve"> unless more stringent requirements are specified herein.</w:t>
      </w:r>
      <w:r>
        <w:rPr>
          <w:color w:val="181717"/>
          <w:sz w:val="24"/>
        </w:rPr>
        <w:t xml:space="preserve">    </w:t>
      </w:r>
      <w:r>
        <w:rPr>
          <w:rFonts w:ascii="Times New Roman" w:eastAsia="Times New Roman" w:hAnsi="Times New Roman" w:cs="Times New Roman"/>
          <w:color w:val="181717"/>
          <w:sz w:val="24"/>
        </w:rPr>
        <w:t xml:space="preserve"> </w:t>
      </w:r>
    </w:p>
    <w:p w14:paraId="0A966985" w14:textId="77777777" w:rsidR="008D7899" w:rsidRDefault="00000000">
      <w:pPr>
        <w:numPr>
          <w:ilvl w:val="0"/>
          <w:numId w:val="9"/>
        </w:numPr>
        <w:ind w:right="13"/>
      </w:pPr>
      <w:r>
        <w:t xml:space="preserve">Installer: Member of NTMA or certified by TERRAZZO AND MARBLE SUPPLY to perform work in accordance with NTMA requirements; minimum of 5 years’ experience in the installation of terrazzo systems </w:t>
      </w:r>
      <w:proofErr w:type="gramStart"/>
      <w:r>
        <w:t>similar to</w:t>
      </w:r>
      <w:proofErr w:type="gramEnd"/>
      <w:r>
        <w:t xml:space="preserve"> the work of this contract.</w:t>
      </w:r>
    </w:p>
    <w:p w14:paraId="475ADA46" w14:textId="77777777" w:rsidR="008D7899" w:rsidRDefault="00000000">
      <w:pPr>
        <w:numPr>
          <w:ilvl w:val="0"/>
          <w:numId w:val="9"/>
        </w:numPr>
        <w:ind w:right="13"/>
      </w:pPr>
      <w:r>
        <w:t>Unless indicated or specified otherwise, terrazzo flooring system shall be installed in accordance with the recommendations of the NTMA. Notify the Architect of conflicts with NTMA requirements prior to proceeding with installation.</w:t>
      </w:r>
    </w:p>
    <w:p w14:paraId="037489CC" w14:textId="77777777" w:rsidR="008D7899" w:rsidRDefault="00000000">
      <w:pPr>
        <w:numPr>
          <w:ilvl w:val="0"/>
          <w:numId w:val="9"/>
        </w:numPr>
        <w:ind w:right="13"/>
      </w:pPr>
      <w:r>
        <w:lastRenderedPageBreak/>
        <w:t xml:space="preserve">Source Limitations: Obtain primary terrazzo materials through one source from a single manufacturer. Provide secondary materials including patching and </w:t>
      </w:r>
      <w:proofErr w:type="gramStart"/>
      <w:r>
        <w:t>fill</w:t>
      </w:r>
      <w:proofErr w:type="gramEnd"/>
      <w:r>
        <w:t xml:space="preserve"> material, joint sealant, and </w:t>
      </w:r>
      <w:proofErr w:type="gramStart"/>
      <w:r>
        <w:t>repair</w:t>
      </w:r>
      <w:proofErr w:type="gramEnd"/>
      <w:r>
        <w:t xml:space="preserve"> materials of type and from source recommended by manufacturer of primary materials.</w:t>
      </w:r>
    </w:p>
    <w:p w14:paraId="5D142A48" w14:textId="77777777" w:rsidR="008D7899" w:rsidRDefault="00000000">
      <w:pPr>
        <w:numPr>
          <w:ilvl w:val="0"/>
          <w:numId w:val="10"/>
        </w:numPr>
        <w:ind w:right="13"/>
      </w:pPr>
      <w:r>
        <w:t>Source Limitations for Aggregates: Obtain each color, grade, type, and variety of aggregate in common batch from one source with resources to provide materials of consistent quality in appearance and physical properties.</w:t>
      </w:r>
    </w:p>
    <w:p w14:paraId="69A7035D" w14:textId="77777777" w:rsidR="008D7899" w:rsidRDefault="00000000">
      <w:pPr>
        <w:numPr>
          <w:ilvl w:val="0"/>
          <w:numId w:val="10"/>
        </w:numPr>
        <w:ind w:right="13"/>
      </w:pPr>
      <w:r>
        <w:t>Mockups: Install mockups to verify selections made under sample submittals and to demonstrate aesthetic effects and qualities of materials and execution.</w:t>
      </w:r>
    </w:p>
    <w:p w14:paraId="4739069D" w14:textId="77777777" w:rsidR="008D7899" w:rsidRDefault="00000000">
      <w:pPr>
        <w:numPr>
          <w:ilvl w:val="1"/>
          <w:numId w:val="10"/>
        </w:numPr>
        <w:ind w:right="13" w:hanging="222"/>
      </w:pPr>
      <w:r>
        <w:t>For terrazzo, install mockups of at least 100 sq. ft. of typical flooring and base condition for each color and pattern in locations directed by Owner’s representative.</w:t>
      </w:r>
    </w:p>
    <w:p w14:paraId="71BF8A3A" w14:textId="77777777" w:rsidR="008D7899" w:rsidRDefault="00000000">
      <w:pPr>
        <w:numPr>
          <w:ilvl w:val="3"/>
          <w:numId w:val="12"/>
        </w:numPr>
        <w:ind w:right="13" w:hanging="243"/>
      </w:pPr>
      <w:r>
        <w:t>If approved by owner’s representative, a mobile or pallet mockup can be used in lieu of 100 sq.                  ft. mockup.</w:t>
      </w:r>
    </w:p>
    <w:p w14:paraId="5C26C110" w14:textId="77777777" w:rsidR="008D7899" w:rsidRDefault="00000000">
      <w:pPr>
        <w:numPr>
          <w:ilvl w:val="3"/>
          <w:numId w:val="12"/>
        </w:numPr>
        <w:ind w:right="13" w:hanging="243"/>
      </w:pPr>
      <w:r>
        <w:t>Visual mockup approval does not supersede contract documents or specifications.</w:t>
      </w:r>
    </w:p>
    <w:p w14:paraId="0ED43502" w14:textId="77777777" w:rsidR="00CC46C6" w:rsidRDefault="00000000">
      <w:pPr>
        <w:numPr>
          <w:ilvl w:val="1"/>
          <w:numId w:val="10"/>
        </w:numPr>
        <w:ind w:right="13" w:hanging="222"/>
      </w:pPr>
      <w:r>
        <w:t>Approved mockups may become part of the completed work if undisturbed at time of substantial completion.</w:t>
      </w:r>
    </w:p>
    <w:p w14:paraId="55C97587" w14:textId="4B016032" w:rsidR="008D7899" w:rsidRDefault="00000000" w:rsidP="00CC46C6">
      <w:pPr>
        <w:ind w:left="170" w:right="13" w:firstLine="0"/>
      </w:pPr>
      <w:r>
        <w:rPr>
          <w:b/>
        </w:rPr>
        <w:t xml:space="preserve">G. </w:t>
      </w:r>
      <w:r>
        <w:t>Preinstallation Meeting:</w:t>
      </w:r>
    </w:p>
    <w:p w14:paraId="2CAE9968" w14:textId="77777777" w:rsidR="008D7899" w:rsidRDefault="00000000">
      <w:pPr>
        <w:numPr>
          <w:ilvl w:val="1"/>
          <w:numId w:val="11"/>
        </w:numPr>
        <w:ind w:right="13" w:hanging="222"/>
      </w:pPr>
      <w:r>
        <w:t>Conduct preinstallation conference at Project site.</w:t>
      </w:r>
    </w:p>
    <w:p w14:paraId="413FEAB2" w14:textId="77777777" w:rsidR="008D7899" w:rsidRDefault="00000000">
      <w:pPr>
        <w:numPr>
          <w:ilvl w:val="1"/>
          <w:numId w:val="11"/>
        </w:numPr>
        <w:ind w:right="13" w:hanging="222"/>
      </w:pPr>
      <w:r>
        <w:t>Attendance:</w:t>
      </w:r>
    </w:p>
    <w:p w14:paraId="4C1B862E" w14:textId="77777777" w:rsidR="008D7899" w:rsidRDefault="00000000">
      <w:pPr>
        <w:numPr>
          <w:ilvl w:val="3"/>
          <w:numId w:val="13"/>
        </w:numPr>
        <w:spacing w:after="30"/>
        <w:ind w:right="13" w:hanging="243"/>
      </w:pPr>
      <w:r>
        <w:t>Owner’s representative</w:t>
      </w:r>
    </w:p>
    <w:p w14:paraId="56F7728B" w14:textId="77777777" w:rsidR="008D7899" w:rsidRDefault="00000000">
      <w:pPr>
        <w:numPr>
          <w:ilvl w:val="3"/>
          <w:numId w:val="13"/>
        </w:numPr>
        <w:spacing w:after="30"/>
        <w:ind w:right="13" w:hanging="243"/>
      </w:pPr>
      <w:r>
        <w:t>Architect</w:t>
      </w:r>
    </w:p>
    <w:p w14:paraId="6DF2248C" w14:textId="77777777" w:rsidR="008D7899" w:rsidRDefault="00000000">
      <w:pPr>
        <w:numPr>
          <w:ilvl w:val="3"/>
          <w:numId w:val="13"/>
        </w:numPr>
        <w:spacing w:after="30"/>
        <w:ind w:right="13" w:hanging="243"/>
      </w:pPr>
      <w:r>
        <w:t>Contractor</w:t>
      </w:r>
    </w:p>
    <w:p w14:paraId="7D70F7D5" w14:textId="77777777" w:rsidR="008D7899" w:rsidRDefault="00000000">
      <w:pPr>
        <w:numPr>
          <w:ilvl w:val="3"/>
          <w:numId w:val="13"/>
        </w:numPr>
        <w:spacing w:after="30"/>
        <w:ind w:right="13" w:hanging="243"/>
      </w:pPr>
      <w:r>
        <w:t>Bio Polymer manufacturer’s representative.</w:t>
      </w:r>
    </w:p>
    <w:p w14:paraId="71E092A6" w14:textId="77777777" w:rsidR="008D7899" w:rsidRDefault="00000000">
      <w:pPr>
        <w:numPr>
          <w:ilvl w:val="3"/>
          <w:numId w:val="13"/>
        </w:numPr>
        <w:spacing w:after="30"/>
        <w:ind w:right="13" w:hanging="243"/>
      </w:pPr>
      <w:r>
        <w:t>Installer (Lead Foreman) performing the placing, grinding, and polishing.</w:t>
      </w:r>
    </w:p>
    <w:p w14:paraId="4F66D647" w14:textId="77777777" w:rsidR="008D7899" w:rsidRDefault="00000000">
      <w:pPr>
        <w:numPr>
          <w:ilvl w:val="3"/>
          <w:numId w:val="13"/>
        </w:numPr>
        <w:ind w:right="13" w:hanging="243"/>
      </w:pPr>
      <w:r>
        <w:t xml:space="preserve">Other parties </w:t>
      </w:r>
      <w:proofErr w:type="gramStart"/>
      <w:r>
        <w:t>affected</w:t>
      </w:r>
      <w:proofErr w:type="gramEnd"/>
      <w:r>
        <w:t xml:space="preserve"> by the work of this Section.</w:t>
      </w:r>
    </w:p>
    <w:p w14:paraId="373731E4" w14:textId="77777777" w:rsidR="008D7899" w:rsidRDefault="00000000">
      <w:pPr>
        <w:numPr>
          <w:ilvl w:val="1"/>
          <w:numId w:val="10"/>
        </w:numPr>
        <w:ind w:right="13" w:hanging="222"/>
      </w:pPr>
      <w:r>
        <w:t>Agenda</w:t>
      </w:r>
    </w:p>
    <w:p w14:paraId="5B81D856" w14:textId="77777777" w:rsidR="008D7899" w:rsidRDefault="00000000">
      <w:pPr>
        <w:numPr>
          <w:ilvl w:val="2"/>
          <w:numId w:val="10"/>
        </w:numPr>
        <w:ind w:right="13" w:hanging="244"/>
      </w:pPr>
      <w:r>
        <w:t>Review contract document requirements.</w:t>
      </w:r>
    </w:p>
    <w:p w14:paraId="1F553349" w14:textId="77777777" w:rsidR="008D7899" w:rsidRDefault="00000000">
      <w:pPr>
        <w:numPr>
          <w:ilvl w:val="2"/>
          <w:numId w:val="10"/>
        </w:numPr>
        <w:ind w:right="13" w:hanging="244"/>
      </w:pPr>
      <w:r>
        <w:t>Review requirements for assessment of sound substrate and subsequent remediation in the case of               sub-standard conditions.</w:t>
      </w:r>
    </w:p>
    <w:p w14:paraId="229D3B68" w14:textId="77777777" w:rsidR="008D7899" w:rsidRDefault="00000000">
      <w:pPr>
        <w:numPr>
          <w:ilvl w:val="2"/>
          <w:numId w:val="10"/>
        </w:numPr>
        <w:ind w:right="13" w:hanging="244"/>
      </w:pPr>
      <w:r>
        <w:t>Review requirements for environmental conditions and storage of materials.</w:t>
      </w:r>
    </w:p>
    <w:p w14:paraId="04FCCDFD" w14:textId="2E9A8785" w:rsidR="008D7899" w:rsidRDefault="00000000">
      <w:pPr>
        <w:numPr>
          <w:ilvl w:val="2"/>
          <w:numId w:val="10"/>
        </w:numPr>
        <w:ind w:right="13" w:hanging="244"/>
      </w:pPr>
      <w:r>
        <w:t>Review bio polymer terrazzo manufacturer’s preparation and application instructions including, but not limited to, the following:</w:t>
      </w:r>
    </w:p>
    <w:p w14:paraId="71772824" w14:textId="77777777" w:rsidR="008D7899" w:rsidRDefault="00000000">
      <w:pPr>
        <w:numPr>
          <w:ilvl w:val="3"/>
          <w:numId w:val="10"/>
        </w:numPr>
        <w:ind w:right="13" w:hanging="240"/>
      </w:pPr>
      <w:r>
        <w:t>Procedures for proper substrate preparation.</w:t>
      </w:r>
    </w:p>
    <w:p w14:paraId="034BE6FE" w14:textId="77777777" w:rsidR="008D7899" w:rsidRDefault="00000000">
      <w:pPr>
        <w:numPr>
          <w:ilvl w:val="3"/>
          <w:numId w:val="10"/>
        </w:numPr>
        <w:ind w:right="13" w:hanging="240"/>
      </w:pPr>
      <w:r>
        <w:t>Mix design and matching of approved samples.</w:t>
      </w:r>
    </w:p>
    <w:p w14:paraId="11E93FC5" w14:textId="77777777" w:rsidR="008D7899" w:rsidRDefault="00000000">
      <w:pPr>
        <w:numPr>
          <w:ilvl w:val="3"/>
          <w:numId w:val="10"/>
        </w:numPr>
        <w:ind w:right="13" w:hanging="240"/>
      </w:pPr>
      <w:r>
        <w:t>Schedule and availability of materials, personnel, and equipment.</w:t>
      </w:r>
    </w:p>
    <w:p w14:paraId="3C402377" w14:textId="77777777" w:rsidR="008D7899" w:rsidRDefault="00000000">
      <w:pPr>
        <w:numPr>
          <w:ilvl w:val="3"/>
          <w:numId w:val="10"/>
        </w:numPr>
        <w:ind w:right="13" w:hanging="240"/>
      </w:pPr>
      <w:r>
        <w:t>Pour of the bio polymer matrix.</w:t>
      </w:r>
    </w:p>
    <w:p w14:paraId="039D4DDF" w14:textId="77777777" w:rsidR="008D7899" w:rsidRDefault="00000000">
      <w:pPr>
        <w:numPr>
          <w:ilvl w:val="3"/>
          <w:numId w:val="10"/>
        </w:numPr>
        <w:ind w:right="13" w:hanging="240"/>
      </w:pPr>
      <w:r>
        <w:t>Protecting terrazzo surfaces until grinding/polishing begins.</w:t>
      </w:r>
    </w:p>
    <w:p w14:paraId="44C11BFC" w14:textId="77777777" w:rsidR="008D7899" w:rsidRDefault="00000000">
      <w:pPr>
        <w:numPr>
          <w:ilvl w:val="3"/>
          <w:numId w:val="10"/>
        </w:numPr>
        <w:ind w:right="13" w:hanging="240"/>
      </w:pPr>
      <w:r>
        <w:t>Details of each step of grinding and polishing operations.</w:t>
      </w:r>
    </w:p>
    <w:p w14:paraId="3F5B6053" w14:textId="77777777" w:rsidR="008D7899" w:rsidRDefault="00000000">
      <w:pPr>
        <w:numPr>
          <w:ilvl w:val="3"/>
          <w:numId w:val="10"/>
        </w:numPr>
        <w:spacing w:after="256"/>
        <w:ind w:right="13" w:hanging="240"/>
      </w:pPr>
      <w:r>
        <w:t>Sealing and protecting terrazzo after polishing is completed.</w:t>
      </w:r>
    </w:p>
    <w:p w14:paraId="2F8B1876" w14:textId="77777777" w:rsidR="008D7899" w:rsidRDefault="00000000">
      <w:pPr>
        <w:numPr>
          <w:ilvl w:val="1"/>
          <w:numId w:val="10"/>
        </w:numPr>
        <w:ind w:right="13" w:hanging="222"/>
      </w:pPr>
      <w:r>
        <w:t>Review conditions or techniques which would prevent the satisfactory application of the terrazzo system.</w:t>
      </w:r>
    </w:p>
    <w:p w14:paraId="06362536" w14:textId="77777777" w:rsidR="008D7899" w:rsidRDefault="00000000">
      <w:pPr>
        <w:numPr>
          <w:ilvl w:val="1"/>
          <w:numId w:val="10"/>
        </w:numPr>
        <w:ind w:right="13" w:hanging="222"/>
      </w:pPr>
      <w:r>
        <w:t>Reports: Record discussions, including decisions and agreements reached, and furnish a copy of the record         to each party in attendance.</w:t>
      </w:r>
    </w:p>
    <w:p w14:paraId="663E40E3" w14:textId="77777777" w:rsidR="008D7899" w:rsidRDefault="00000000">
      <w:pPr>
        <w:numPr>
          <w:ilvl w:val="1"/>
          <w:numId w:val="10"/>
        </w:numPr>
        <w:spacing w:after="260"/>
        <w:ind w:right="13" w:hanging="222"/>
      </w:pPr>
      <w:r>
        <w:t>Shall occur at least 3 weeks prior to the preparation of the slab.</w:t>
      </w:r>
    </w:p>
    <w:p w14:paraId="7D4C2E1C" w14:textId="77777777" w:rsidR="008D7899" w:rsidRDefault="00000000">
      <w:pPr>
        <w:pStyle w:val="Heading2"/>
        <w:ind w:left="170"/>
      </w:pPr>
      <w:r>
        <w:t>1.06 Project Conditions</w:t>
      </w:r>
    </w:p>
    <w:p w14:paraId="6E91ECB8" w14:textId="77777777" w:rsidR="008D7899" w:rsidRDefault="00000000">
      <w:pPr>
        <w:spacing w:after="0" w:line="244" w:lineRule="auto"/>
        <w:ind w:left="170" w:right="205"/>
        <w:jc w:val="both"/>
      </w:pPr>
      <w:r>
        <w:rPr>
          <w:b/>
          <w:i/>
        </w:rPr>
        <w:t xml:space="preserve">A.  </w:t>
      </w:r>
      <w:r>
        <w:t>Environmental Limitations: Do not deliver or install terrazzo products or materials until spaces are enclosed and weathertight, wet work in spaces is complete and dry, work above ceilings is complete, and temporary HVAC system is operating and maintaining ambient temperature and humidity conditions at occupancy levels during the remainder of the construction period. Provide temporary controls to comply with manufacturer’s written instructions for substrate temperature, ambient temperature, humidity, ventilation, and other conditions affecting terrazzo installation.</w:t>
      </w:r>
    </w:p>
    <w:p w14:paraId="6F33351E" w14:textId="77777777" w:rsidR="008D7899" w:rsidRDefault="00000000">
      <w:pPr>
        <w:numPr>
          <w:ilvl w:val="0"/>
          <w:numId w:val="14"/>
        </w:numPr>
        <w:spacing w:after="0" w:line="244" w:lineRule="auto"/>
        <w:ind w:right="13" w:hanging="222"/>
      </w:pPr>
      <w:r>
        <w:t xml:space="preserve">Surface, air, and floor/substrate temperature should be maintained between 60º-90ºF (15.5º-32.2ºC). In addition, surface temperature should be 5ºF (3ºC) above the dew point. A dew point chart or most </w:t>
      </w:r>
      <w:r>
        <w:lastRenderedPageBreak/>
        <w:t>weather apps can be used to determine dew point temperature. If project conditions do not meet temperature requirements the manufacturer must be consulted.</w:t>
      </w:r>
    </w:p>
    <w:p w14:paraId="1A89BDDB" w14:textId="77777777" w:rsidR="008D7899" w:rsidRDefault="00000000">
      <w:pPr>
        <w:numPr>
          <w:ilvl w:val="0"/>
          <w:numId w:val="14"/>
        </w:numPr>
        <w:ind w:right="13" w:hanging="222"/>
      </w:pPr>
      <w:r>
        <w:t>Maintain the ambient room floor temperature between 60º to 90º (15.5º-32.2º C) for a period extending 72hrs before, during and after floor installation.</w:t>
      </w:r>
    </w:p>
    <w:p w14:paraId="31453B13" w14:textId="77777777" w:rsidR="008D7899" w:rsidRDefault="00000000">
      <w:pPr>
        <w:numPr>
          <w:ilvl w:val="0"/>
          <w:numId w:val="14"/>
        </w:numPr>
        <w:ind w:right="13" w:hanging="222"/>
      </w:pPr>
      <w:r>
        <w:t>Substrates have a maximum relative humidity of 80 percent.</w:t>
      </w:r>
    </w:p>
    <w:p w14:paraId="11B54FEB" w14:textId="77777777" w:rsidR="008D7899" w:rsidRDefault="00000000">
      <w:pPr>
        <w:numPr>
          <w:ilvl w:val="0"/>
          <w:numId w:val="15"/>
        </w:numPr>
        <w:ind w:right="13" w:hanging="285"/>
      </w:pPr>
      <w:r>
        <w:t>Verify that the existing concrete substrate has a minimum compressive strength of 3000 psi and a minimum density of 100 pcf.</w:t>
      </w:r>
    </w:p>
    <w:p w14:paraId="73C7AD0E" w14:textId="77777777" w:rsidR="008D7899" w:rsidRDefault="00000000">
      <w:pPr>
        <w:numPr>
          <w:ilvl w:val="0"/>
          <w:numId w:val="15"/>
        </w:numPr>
        <w:ind w:right="13" w:hanging="285"/>
      </w:pPr>
      <w:r>
        <w:t>Verify existing conditions via field measurements to confirm as-built conditions (elevations, stairs, columns, other interfaces)</w:t>
      </w:r>
    </w:p>
    <w:p w14:paraId="4E46E540" w14:textId="77777777" w:rsidR="008D7899" w:rsidRDefault="00000000">
      <w:pPr>
        <w:numPr>
          <w:ilvl w:val="0"/>
          <w:numId w:val="15"/>
        </w:numPr>
        <w:ind w:right="13" w:hanging="285"/>
      </w:pPr>
      <w:r>
        <w:t>Provide permanent lighting, or if permanent lighting is not in place, simulate permanent lighting conditions during terrazzo installation.</w:t>
      </w:r>
    </w:p>
    <w:p w14:paraId="10D5A923" w14:textId="77777777" w:rsidR="008D7899" w:rsidRDefault="00000000">
      <w:pPr>
        <w:numPr>
          <w:ilvl w:val="0"/>
          <w:numId w:val="15"/>
        </w:numPr>
        <w:ind w:right="13" w:hanging="285"/>
      </w:pPr>
      <w:r>
        <w:t>Close spaces to traffic during bio polymer terrazzo application and for not less than 24 hours after application unless manufacturer recommends a longer period if environmental conditions not met.</w:t>
      </w:r>
    </w:p>
    <w:p w14:paraId="6FC651DE" w14:textId="77777777" w:rsidR="008D7899" w:rsidRDefault="00000000">
      <w:pPr>
        <w:numPr>
          <w:ilvl w:val="0"/>
          <w:numId w:val="15"/>
        </w:numPr>
        <w:ind w:right="13" w:hanging="285"/>
      </w:pPr>
      <w:r>
        <w:t>Control and collect dust produced by grinding operations. Protect adjacent construction from detrimental effects of grinding operations.</w:t>
      </w:r>
    </w:p>
    <w:p w14:paraId="263FADA8" w14:textId="77777777" w:rsidR="008D7899" w:rsidRDefault="00000000">
      <w:pPr>
        <w:tabs>
          <w:tab w:val="center" w:pos="4691"/>
        </w:tabs>
        <w:ind w:left="0" w:firstLine="0"/>
      </w:pPr>
      <w:r>
        <w:t xml:space="preserve"> </w:t>
      </w:r>
      <w:r>
        <w:tab/>
        <w:t>1. Provide dustproof partitions and temporary enclosures to limit dust migration</w:t>
      </w:r>
    </w:p>
    <w:p w14:paraId="73F5D12E" w14:textId="77777777" w:rsidR="008D7899" w:rsidRDefault="00000000">
      <w:pPr>
        <w:numPr>
          <w:ilvl w:val="0"/>
          <w:numId w:val="15"/>
        </w:numPr>
        <w:ind w:right="13" w:hanging="285"/>
      </w:pPr>
      <w:r>
        <w:t>Protect installed systems and adjacent surfaces from damage resulting from the work of this Section.</w:t>
      </w:r>
    </w:p>
    <w:p w14:paraId="3866D908" w14:textId="77777777" w:rsidR="008D7899" w:rsidRDefault="00000000">
      <w:pPr>
        <w:numPr>
          <w:ilvl w:val="0"/>
          <w:numId w:val="15"/>
        </w:numPr>
        <w:spacing w:after="308"/>
        <w:ind w:right="13" w:hanging="285"/>
      </w:pPr>
      <w:r>
        <w:t>Properly dispose of dust collected during grinding operations.</w:t>
      </w:r>
    </w:p>
    <w:p w14:paraId="5CA0E38B" w14:textId="77777777" w:rsidR="008D7899" w:rsidRDefault="00000000">
      <w:pPr>
        <w:spacing w:after="161" w:line="259" w:lineRule="auto"/>
        <w:ind w:left="190"/>
      </w:pPr>
      <w:r>
        <w:rPr>
          <w:b/>
          <w:sz w:val="24"/>
          <w:u w:val="single" w:color="767676"/>
        </w:rPr>
        <w:t>1.07 Installer’s Workmanship Guaranty</w:t>
      </w:r>
    </w:p>
    <w:p w14:paraId="23462AF5" w14:textId="77777777" w:rsidR="008D7899" w:rsidRDefault="00000000">
      <w:pPr>
        <w:spacing w:after="260"/>
        <w:ind w:left="190" w:right="13"/>
      </w:pPr>
      <w:r>
        <w:t xml:space="preserve">A. One year from date of Certificate of </w:t>
      </w:r>
      <w:proofErr w:type="gramStart"/>
      <w:r>
        <w:t>Occupancy of</w:t>
      </w:r>
      <w:proofErr w:type="gramEnd"/>
      <w:r>
        <w:t xml:space="preserve"> project.</w:t>
      </w:r>
    </w:p>
    <w:p w14:paraId="55EABC37" w14:textId="77777777" w:rsidR="008D7899" w:rsidRDefault="00000000">
      <w:pPr>
        <w:pStyle w:val="Heading2"/>
        <w:ind w:left="190"/>
      </w:pPr>
      <w:r>
        <w:t>1.08 Extra Materials</w:t>
      </w:r>
    </w:p>
    <w:p w14:paraId="29436133" w14:textId="77777777" w:rsidR="008D7899" w:rsidRDefault="00000000">
      <w:pPr>
        <w:numPr>
          <w:ilvl w:val="0"/>
          <w:numId w:val="16"/>
        </w:numPr>
        <w:ind w:right="13" w:hanging="226"/>
      </w:pPr>
      <w:r>
        <w:t>Furnish extra materials that match products installed (from same source and same batch) and that are packaged with protective covering for storage and identified with labels describing contents.</w:t>
      </w:r>
    </w:p>
    <w:p w14:paraId="18F4A57D" w14:textId="77777777" w:rsidR="008D7899" w:rsidRDefault="00000000">
      <w:pPr>
        <w:numPr>
          <w:ilvl w:val="1"/>
          <w:numId w:val="16"/>
        </w:numPr>
        <w:ind w:right="13" w:hanging="222"/>
      </w:pPr>
      <w:r>
        <w:t xml:space="preserve">Furnish 1 gallon (4 liter) of the polishing system manufacturer’s recommended </w:t>
      </w:r>
      <w:proofErr w:type="spellStart"/>
      <w:r>
        <w:t>ph</w:t>
      </w:r>
      <w:proofErr w:type="spellEnd"/>
      <w:r>
        <w:t>-neutral cleaning agent.</w:t>
      </w:r>
    </w:p>
    <w:p w14:paraId="7C7D7C94" w14:textId="77777777" w:rsidR="008D7899" w:rsidRDefault="00000000">
      <w:pPr>
        <w:numPr>
          <w:ilvl w:val="1"/>
          <w:numId w:val="16"/>
        </w:numPr>
        <w:ind w:right="13" w:hanging="222"/>
      </w:pPr>
      <w:r>
        <w:t>Furnish 2% of resin for patching and matching.</w:t>
      </w:r>
    </w:p>
    <w:p w14:paraId="7521479A" w14:textId="77777777" w:rsidR="008D7899" w:rsidRDefault="00000000">
      <w:pPr>
        <w:numPr>
          <w:ilvl w:val="1"/>
          <w:numId w:val="16"/>
        </w:numPr>
        <w:ind w:right="13" w:hanging="222"/>
      </w:pPr>
      <w:r>
        <w:t>Furnish 2% of aggregate for patching and matching.</w:t>
      </w:r>
    </w:p>
    <w:p w14:paraId="18C4D94E" w14:textId="77777777" w:rsidR="008D7899" w:rsidRDefault="00000000">
      <w:pPr>
        <w:numPr>
          <w:ilvl w:val="1"/>
          <w:numId w:val="16"/>
        </w:numPr>
        <w:ind w:right="13" w:hanging="222"/>
      </w:pPr>
      <w:r>
        <w:t>Furnish 2% of grout</w:t>
      </w:r>
    </w:p>
    <w:p w14:paraId="52D150A3" w14:textId="77777777" w:rsidR="008D7899" w:rsidRDefault="00000000">
      <w:pPr>
        <w:numPr>
          <w:ilvl w:val="1"/>
          <w:numId w:val="16"/>
        </w:numPr>
        <w:ind w:right="13" w:hanging="222"/>
      </w:pPr>
      <w:r>
        <w:t>Furnish 2% of finish floor sealer</w:t>
      </w:r>
    </w:p>
    <w:p w14:paraId="430F6C1C" w14:textId="77777777" w:rsidR="008D7899" w:rsidRDefault="00000000">
      <w:pPr>
        <w:numPr>
          <w:ilvl w:val="0"/>
          <w:numId w:val="16"/>
        </w:numPr>
        <w:spacing w:after="260"/>
        <w:ind w:right="13" w:hanging="226"/>
      </w:pPr>
      <w:r>
        <w:t xml:space="preserve">Store on-site </w:t>
      </w:r>
      <w:proofErr w:type="gramStart"/>
      <w:r>
        <w:t>where</w:t>
      </w:r>
      <w:proofErr w:type="gramEnd"/>
      <w:r>
        <w:t xml:space="preserve"> designated by Owner’s representative.</w:t>
      </w:r>
    </w:p>
    <w:p w14:paraId="41B3416B" w14:textId="77777777" w:rsidR="008D7899" w:rsidRDefault="00000000">
      <w:pPr>
        <w:pStyle w:val="Heading2"/>
        <w:spacing w:after="40"/>
        <w:ind w:left="190"/>
      </w:pPr>
      <w:r>
        <w:t>1.09 Physical Properties</w:t>
      </w:r>
    </w:p>
    <w:tbl>
      <w:tblPr>
        <w:tblStyle w:val="TableGrid"/>
        <w:tblW w:w="10651" w:type="dxa"/>
        <w:tblInd w:w="100" w:type="dxa"/>
        <w:tblCellMar>
          <w:top w:w="80" w:type="dxa"/>
          <w:left w:w="80" w:type="dxa"/>
          <w:bottom w:w="0" w:type="dxa"/>
          <w:right w:w="70" w:type="dxa"/>
        </w:tblCellMar>
        <w:tblLook w:val="04A0" w:firstRow="1" w:lastRow="0" w:firstColumn="1" w:lastColumn="0" w:noHBand="0" w:noVBand="1"/>
      </w:tblPr>
      <w:tblGrid>
        <w:gridCol w:w="1726"/>
        <w:gridCol w:w="1584"/>
        <w:gridCol w:w="3463"/>
        <w:gridCol w:w="3878"/>
      </w:tblGrid>
      <w:tr w:rsidR="008D7899" w14:paraId="684145AC" w14:textId="77777777">
        <w:trPr>
          <w:trHeight w:val="511"/>
        </w:trPr>
        <w:tc>
          <w:tcPr>
            <w:tcW w:w="3309" w:type="dxa"/>
            <w:gridSpan w:val="2"/>
            <w:tcBorders>
              <w:top w:val="single" w:sz="2" w:space="0" w:color="767676"/>
              <w:left w:val="single" w:sz="2" w:space="0" w:color="767676"/>
              <w:bottom w:val="single" w:sz="2" w:space="0" w:color="767676"/>
              <w:right w:val="nil"/>
            </w:tcBorders>
            <w:shd w:val="clear" w:color="auto" w:fill="767676"/>
          </w:tcPr>
          <w:p w14:paraId="14E17825" w14:textId="77777777" w:rsidR="008D7899" w:rsidRDefault="00000000">
            <w:pPr>
              <w:tabs>
                <w:tab w:val="center" w:pos="2260"/>
              </w:tabs>
              <w:spacing w:after="0" w:line="259" w:lineRule="auto"/>
              <w:ind w:left="0" w:firstLine="0"/>
            </w:pPr>
            <w:r>
              <w:rPr>
                <w:color w:val="FFFEFD"/>
                <w:sz w:val="18"/>
              </w:rPr>
              <w:t>Property</w:t>
            </w:r>
            <w:r>
              <w:rPr>
                <w:color w:val="FFFEFD"/>
                <w:sz w:val="18"/>
              </w:rPr>
              <w:tab/>
              <w:t>Test Method</w:t>
            </w:r>
          </w:p>
        </w:tc>
        <w:tc>
          <w:tcPr>
            <w:tcW w:w="3463" w:type="dxa"/>
            <w:tcBorders>
              <w:top w:val="single" w:sz="2" w:space="0" w:color="767676"/>
              <w:left w:val="nil"/>
              <w:bottom w:val="single" w:sz="2" w:space="0" w:color="767676"/>
              <w:right w:val="nil"/>
            </w:tcBorders>
            <w:shd w:val="clear" w:color="auto" w:fill="767676"/>
          </w:tcPr>
          <w:p w14:paraId="28CAE7DA" w14:textId="77777777" w:rsidR="008D7899" w:rsidRDefault="00000000">
            <w:pPr>
              <w:spacing w:after="0" w:line="259" w:lineRule="auto"/>
              <w:ind w:left="0" w:firstLine="0"/>
            </w:pPr>
            <w:r>
              <w:rPr>
                <w:color w:val="FFFEFD"/>
                <w:sz w:val="18"/>
              </w:rPr>
              <w:t>NTMA (TTMAC - Canada) Requirements</w:t>
            </w:r>
          </w:p>
        </w:tc>
        <w:tc>
          <w:tcPr>
            <w:tcW w:w="3878" w:type="dxa"/>
            <w:tcBorders>
              <w:top w:val="single" w:sz="2" w:space="0" w:color="767676"/>
              <w:left w:val="nil"/>
              <w:bottom w:val="single" w:sz="2" w:space="0" w:color="767676"/>
              <w:right w:val="single" w:sz="2" w:space="0" w:color="767676"/>
            </w:tcBorders>
            <w:shd w:val="clear" w:color="auto" w:fill="767676"/>
          </w:tcPr>
          <w:p w14:paraId="0B2D69D2" w14:textId="77777777" w:rsidR="008D7899" w:rsidRDefault="00000000">
            <w:pPr>
              <w:spacing w:after="0" w:line="259" w:lineRule="auto"/>
              <w:ind w:left="0" w:right="790" w:firstLine="0"/>
            </w:pPr>
            <w:r>
              <w:rPr>
                <w:color w:val="FFFEFD"/>
                <w:sz w:val="18"/>
              </w:rPr>
              <w:t>RLF Terroxy Thin-set Epoxy Terrazzo Typical Results</w:t>
            </w:r>
          </w:p>
        </w:tc>
      </w:tr>
      <w:tr w:rsidR="008D7899" w14:paraId="273CFC4E" w14:textId="77777777">
        <w:trPr>
          <w:trHeight w:val="453"/>
        </w:trPr>
        <w:tc>
          <w:tcPr>
            <w:tcW w:w="1725" w:type="dxa"/>
            <w:tcBorders>
              <w:top w:val="single" w:sz="2" w:space="0" w:color="767676"/>
              <w:left w:val="single" w:sz="2" w:space="0" w:color="767676"/>
              <w:bottom w:val="single" w:sz="2" w:space="0" w:color="767676"/>
              <w:right w:val="single" w:sz="2" w:space="0" w:color="767676"/>
            </w:tcBorders>
          </w:tcPr>
          <w:p w14:paraId="2B1AD404" w14:textId="77777777" w:rsidR="008D7899" w:rsidRDefault="00000000">
            <w:pPr>
              <w:spacing w:after="0" w:line="259" w:lineRule="auto"/>
              <w:ind w:left="0" w:firstLine="0"/>
            </w:pPr>
            <w:r>
              <w:rPr>
                <w:sz w:val="15"/>
              </w:rPr>
              <w:t>Hardness</w:t>
            </w:r>
          </w:p>
        </w:tc>
        <w:tc>
          <w:tcPr>
            <w:tcW w:w="1584" w:type="dxa"/>
            <w:tcBorders>
              <w:top w:val="single" w:sz="2" w:space="0" w:color="767676"/>
              <w:left w:val="single" w:sz="2" w:space="0" w:color="767676"/>
              <w:bottom w:val="single" w:sz="2" w:space="0" w:color="767676"/>
              <w:right w:val="single" w:sz="2" w:space="0" w:color="767676"/>
            </w:tcBorders>
          </w:tcPr>
          <w:p w14:paraId="3F4472F2" w14:textId="77777777" w:rsidR="008D7899" w:rsidRDefault="00000000">
            <w:pPr>
              <w:spacing w:after="0" w:line="259" w:lineRule="auto"/>
              <w:ind w:left="0" w:firstLine="0"/>
            </w:pPr>
            <w:r>
              <w:rPr>
                <w:sz w:val="15"/>
              </w:rPr>
              <w:t>ASTM D-2240 using Shore-D Durometer</w:t>
            </w:r>
          </w:p>
        </w:tc>
        <w:tc>
          <w:tcPr>
            <w:tcW w:w="3463" w:type="dxa"/>
            <w:tcBorders>
              <w:top w:val="single" w:sz="2" w:space="0" w:color="767676"/>
              <w:left w:val="single" w:sz="2" w:space="0" w:color="767676"/>
              <w:bottom w:val="single" w:sz="2" w:space="0" w:color="767676"/>
              <w:right w:val="single" w:sz="2" w:space="0" w:color="767676"/>
            </w:tcBorders>
          </w:tcPr>
          <w:p w14:paraId="3FFA916B" w14:textId="77777777" w:rsidR="008D7899" w:rsidRDefault="00000000">
            <w:pPr>
              <w:spacing w:after="0" w:line="259" w:lineRule="auto"/>
              <w:ind w:left="0" w:firstLine="0"/>
            </w:pPr>
            <w:r>
              <w:rPr>
                <w:sz w:val="15"/>
              </w:rPr>
              <w:t>60-85</w:t>
            </w:r>
          </w:p>
        </w:tc>
        <w:tc>
          <w:tcPr>
            <w:tcW w:w="3878" w:type="dxa"/>
            <w:tcBorders>
              <w:top w:val="single" w:sz="2" w:space="0" w:color="767676"/>
              <w:left w:val="single" w:sz="2" w:space="0" w:color="767676"/>
              <w:bottom w:val="single" w:sz="2" w:space="0" w:color="767676"/>
              <w:right w:val="single" w:sz="2" w:space="0" w:color="767676"/>
            </w:tcBorders>
          </w:tcPr>
          <w:p w14:paraId="0AA9981B" w14:textId="77777777" w:rsidR="008D7899" w:rsidRDefault="00000000">
            <w:pPr>
              <w:spacing w:after="0" w:line="259" w:lineRule="auto"/>
              <w:ind w:left="0" w:firstLine="0"/>
            </w:pPr>
            <w:r>
              <w:rPr>
                <w:sz w:val="15"/>
              </w:rPr>
              <w:t>75-85</w:t>
            </w:r>
          </w:p>
        </w:tc>
      </w:tr>
      <w:tr w:rsidR="008D7899" w14:paraId="05CAE231" w14:textId="77777777">
        <w:trPr>
          <w:trHeight w:val="273"/>
        </w:trPr>
        <w:tc>
          <w:tcPr>
            <w:tcW w:w="1725" w:type="dxa"/>
            <w:tcBorders>
              <w:top w:val="single" w:sz="2" w:space="0" w:color="767676"/>
              <w:left w:val="single" w:sz="2" w:space="0" w:color="767676"/>
              <w:bottom w:val="single" w:sz="2" w:space="0" w:color="767676"/>
              <w:right w:val="single" w:sz="2" w:space="0" w:color="767676"/>
            </w:tcBorders>
          </w:tcPr>
          <w:p w14:paraId="69A81486" w14:textId="77777777" w:rsidR="008D7899" w:rsidRDefault="00000000">
            <w:pPr>
              <w:spacing w:after="0" w:line="259" w:lineRule="auto"/>
              <w:ind w:left="0" w:firstLine="0"/>
            </w:pPr>
            <w:r>
              <w:rPr>
                <w:sz w:val="15"/>
              </w:rPr>
              <w:t>Tensile Strength</w:t>
            </w:r>
          </w:p>
        </w:tc>
        <w:tc>
          <w:tcPr>
            <w:tcW w:w="1584" w:type="dxa"/>
            <w:tcBorders>
              <w:top w:val="single" w:sz="2" w:space="0" w:color="767676"/>
              <w:left w:val="single" w:sz="2" w:space="0" w:color="767676"/>
              <w:bottom w:val="single" w:sz="2" w:space="0" w:color="767676"/>
              <w:right w:val="single" w:sz="2" w:space="0" w:color="767676"/>
            </w:tcBorders>
          </w:tcPr>
          <w:p w14:paraId="702850DD" w14:textId="77777777" w:rsidR="008D7899" w:rsidRDefault="00000000">
            <w:pPr>
              <w:spacing w:after="0" w:line="259" w:lineRule="auto"/>
              <w:ind w:left="0" w:firstLine="0"/>
            </w:pPr>
            <w:r>
              <w:rPr>
                <w:sz w:val="15"/>
              </w:rPr>
              <w:t>ASTM D-638</w:t>
            </w:r>
          </w:p>
        </w:tc>
        <w:tc>
          <w:tcPr>
            <w:tcW w:w="3463" w:type="dxa"/>
            <w:tcBorders>
              <w:top w:val="single" w:sz="2" w:space="0" w:color="767676"/>
              <w:left w:val="single" w:sz="2" w:space="0" w:color="767676"/>
              <w:bottom w:val="single" w:sz="2" w:space="0" w:color="767676"/>
              <w:right w:val="single" w:sz="2" w:space="0" w:color="767676"/>
            </w:tcBorders>
          </w:tcPr>
          <w:p w14:paraId="55B3159C" w14:textId="77777777" w:rsidR="008D7899" w:rsidRDefault="00000000">
            <w:pPr>
              <w:spacing w:after="0" w:line="259" w:lineRule="auto"/>
              <w:ind w:left="0" w:firstLine="0"/>
            </w:pPr>
            <w:r>
              <w:rPr>
                <w:sz w:val="15"/>
              </w:rPr>
              <w:t>3,000 psi min. (20.7 MPa)</w:t>
            </w:r>
          </w:p>
        </w:tc>
        <w:tc>
          <w:tcPr>
            <w:tcW w:w="3878" w:type="dxa"/>
            <w:tcBorders>
              <w:top w:val="single" w:sz="2" w:space="0" w:color="767676"/>
              <w:left w:val="single" w:sz="2" w:space="0" w:color="767676"/>
              <w:bottom w:val="single" w:sz="2" w:space="0" w:color="767676"/>
              <w:right w:val="single" w:sz="2" w:space="0" w:color="767676"/>
            </w:tcBorders>
          </w:tcPr>
          <w:p w14:paraId="5250EE18" w14:textId="77777777" w:rsidR="008D7899" w:rsidRDefault="00000000">
            <w:pPr>
              <w:spacing w:after="0" w:line="259" w:lineRule="auto"/>
              <w:ind w:left="0" w:firstLine="0"/>
            </w:pPr>
            <w:r>
              <w:rPr>
                <w:sz w:val="15"/>
              </w:rPr>
              <w:t>4200 psi (29.0 MPa)</w:t>
            </w:r>
          </w:p>
        </w:tc>
      </w:tr>
      <w:tr w:rsidR="008D7899" w14:paraId="133C0E59" w14:textId="77777777">
        <w:trPr>
          <w:trHeight w:val="453"/>
        </w:trPr>
        <w:tc>
          <w:tcPr>
            <w:tcW w:w="1725" w:type="dxa"/>
            <w:tcBorders>
              <w:top w:val="single" w:sz="2" w:space="0" w:color="767676"/>
              <w:left w:val="single" w:sz="2" w:space="0" w:color="767676"/>
              <w:bottom w:val="single" w:sz="2" w:space="0" w:color="767676"/>
              <w:right w:val="single" w:sz="2" w:space="0" w:color="767676"/>
            </w:tcBorders>
          </w:tcPr>
          <w:p w14:paraId="5354329D" w14:textId="77777777" w:rsidR="008D7899" w:rsidRDefault="00000000">
            <w:pPr>
              <w:spacing w:after="0" w:line="259" w:lineRule="auto"/>
              <w:ind w:left="0" w:firstLine="0"/>
            </w:pPr>
            <w:r>
              <w:rPr>
                <w:sz w:val="15"/>
              </w:rPr>
              <w:t>Tensile Strength (Elongation)</w:t>
            </w:r>
          </w:p>
        </w:tc>
        <w:tc>
          <w:tcPr>
            <w:tcW w:w="1584" w:type="dxa"/>
            <w:tcBorders>
              <w:top w:val="single" w:sz="2" w:space="0" w:color="767676"/>
              <w:left w:val="single" w:sz="2" w:space="0" w:color="767676"/>
              <w:bottom w:val="single" w:sz="2" w:space="0" w:color="767676"/>
              <w:right w:val="single" w:sz="2" w:space="0" w:color="767676"/>
            </w:tcBorders>
          </w:tcPr>
          <w:p w14:paraId="60268F71" w14:textId="77777777" w:rsidR="008D7899" w:rsidRDefault="00000000">
            <w:pPr>
              <w:spacing w:after="0" w:line="259" w:lineRule="auto"/>
              <w:ind w:left="0" w:firstLine="0"/>
            </w:pPr>
            <w:r>
              <w:rPr>
                <w:sz w:val="15"/>
              </w:rPr>
              <w:t>ASTM D-638</w:t>
            </w:r>
          </w:p>
        </w:tc>
        <w:tc>
          <w:tcPr>
            <w:tcW w:w="3463" w:type="dxa"/>
            <w:tcBorders>
              <w:top w:val="single" w:sz="2" w:space="0" w:color="767676"/>
              <w:left w:val="single" w:sz="2" w:space="0" w:color="767676"/>
              <w:bottom w:val="single" w:sz="2" w:space="0" w:color="767676"/>
              <w:right w:val="single" w:sz="2" w:space="0" w:color="767676"/>
            </w:tcBorders>
          </w:tcPr>
          <w:p w14:paraId="4259DD28" w14:textId="77777777" w:rsidR="008D7899" w:rsidRDefault="00000000">
            <w:pPr>
              <w:spacing w:after="0" w:line="259" w:lineRule="auto"/>
              <w:ind w:left="0" w:firstLine="0"/>
            </w:pPr>
            <w:r>
              <w:rPr>
                <w:sz w:val="15"/>
              </w:rPr>
              <w:t>Not Specified</w:t>
            </w:r>
          </w:p>
        </w:tc>
        <w:tc>
          <w:tcPr>
            <w:tcW w:w="3878" w:type="dxa"/>
            <w:tcBorders>
              <w:top w:val="single" w:sz="2" w:space="0" w:color="767676"/>
              <w:left w:val="single" w:sz="2" w:space="0" w:color="767676"/>
              <w:bottom w:val="single" w:sz="2" w:space="0" w:color="767676"/>
              <w:right w:val="single" w:sz="2" w:space="0" w:color="767676"/>
            </w:tcBorders>
          </w:tcPr>
          <w:p w14:paraId="0C863215" w14:textId="77777777" w:rsidR="008D7899" w:rsidRDefault="00000000">
            <w:pPr>
              <w:spacing w:after="0" w:line="259" w:lineRule="auto"/>
              <w:ind w:left="0" w:firstLine="0"/>
            </w:pPr>
            <w:r>
              <w:rPr>
                <w:sz w:val="15"/>
              </w:rPr>
              <w:t>2-4%</w:t>
            </w:r>
          </w:p>
        </w:tc>
      </w:tr>
      <w:tr w:rsidR="008D7899" w14:paraId="24EA5544" w14:textId="77777777">
        <w:trPr>
          <w:trHeight w:val="633"/>
        </w:trPr>
        <w:tc>
          <w:tcPr>
            <w:tcW w:w="1725" w:type="dxa"/>
            <w:tcBorders>
              <w:top w:val="single" w:sz="2" w:space="0" w:color="767676"/>
              <w:left w:val="single" w:sz="2" w:space="0" w:color="767676"/>
              <w:bottom w:val="single" w:sz="2" w:space="0" w:color="767676"/>
              <w:right w:val="single" w:sz="2" w:space="0" w:color="767676"/>
            </w:tcBorders>
            <w:vAlign w:val="center"/>
          </w:tcPr>
          <w:p w14:paraId="01FF2116" w14:textId="77777777" w:rsidR="008D7899" w:rsidRDefault="00000000">
            <w:pPr>
              <w:spacing w:after="0" w:line="259" w:lineRule="auto"/>
              <w:ind w:left="0" w:firstLine="0"/>
            </w:pPr>
            <w:r>
              <w:rPr>
                <w:sz w:val="15"/>
              </w:rPr>
              <w:t>Compressive Strength</w:t>
            </w:r>
          </w:p>
        </w:tc>
        <w:tc>
          <w:tcPr>
            <w:tcW w:w="1584" w:type="dxa"/>
            <w:tcBorders>
              <w:top w:val="single" w:sz="2" w:space="0" w:color="767676"/>
              <w:left w:val="single" w:sz="2" w:space="0" w:color="767676"/>
              <w:bottom w:val="single" w:sz="2" w:space="0" w:color="767676"/>
              <w:right w:val="single" w:sz="2" w:space="0" w:color="767676"/>
            </w:tcBorders>
          </w:tcPr>
          <w:p w14:paraId="33A4F7AC" w14:textId="77777777" w:rsidR="008D7899" w:rsidRDefault="00000000">
            <w:pPr>
              <w:spacing w:after="0" w:line="259" w:lineRule="auto"/>
              <w:ind w:left="0" w:firstLine="0"/>
            </w:pPr>
            <w:r>
              <w:rPr>
                <w:sz w:val="15"/>
              </w:rPr>
              <w:t>ASTM D-695 Specimen B cylinder (Neat Mix)</w:t>
            </w:r>
          </w:p>
        </w:tc>
        <w:tc>
          <w:tcPr>
            <w:tcW w:w="3463" w:type="dxa"/>
            <w:tcBorders>
              <w:top w:val="single" w:sz="2" w:space="0" w:color="767676"/>
              <w:left w:val="single" w:sz="2" w:space="0" w:color="767676"/>
              <w:bottom w:val="single" w:sz="2" w:space="0" w:color="767676"/>
              <w:right w:val="single" w:sz="2" w:space="0" w:color="767676"/>
            </w:tcBorders>
            <w:vAlign w:val="center"/>
          </w:tcPr>
          <w:p w14:paraId="5ABE618B" w14:textId="77777777" w:rsidR="008D7899" w:rsidRDefault="00000000">
            <w:pPr>
              <w:spacing w:after="0" w:line="259" w:lineRule="auto"/>
              <w:ind w:left="0" w:firstLine="0"/>
            </w:pPr>
            <w:r>
              <w:rPr>
                <w:sz w:val="15"/>
              </w:rPr>
              <w:t>10,000 psi min (68.9 MPa)</w:t>
            </w:r>
          </w:p>
        </w:tc>
        <w:tc>
          <w:tcPr>
            <w:tcW w:w="3878" w:type="dxa"/>
            <w:tcBorders>
              <w:top w:val="single" w:sz="2" w:space="0" w:color="767676"/>
              <w:left w:val="single" w:sz="2" w:space="0" w:color="767676"/>
              <w:bottom w:val="single" w:sz="2" w:space="0" w:color="767676"/>
              <w:right w:val="single" w:sz="2" w:space="0" w:color="767676"/>
            </w:tcBorders>
          </w:tcPr>
          <w:p w14:paraId="54B0FD18" w14:textId="77777777" w:rsidR="008D7899" w:rsidRDefault="00000000">
            <w:pPr>
              <w:spacing w:after="0" w:line="259" w:lineRule="auto"/>
              <w:ind w:left="0" w:firstLine="0"/>
            </w:pPr>
            <w:r>
              <w:rPr>
                <w:sz w:val="15"/>
              </w:rPr>
              <w:t xml:space="preserve">11,740 psi (80.9 </w:t>
            </w:r>
            <w:proofErr w:type="spellStart"/>
            <w:r>
              <w:rPr>
                <w:sz w:val="15"/>
              </w:rPr>
              <w:t>Mpa</w:t>
            </w:r>
            <w:proofErr w:type="spellEnd"/>
            <w:r>
              <w:rPr>
                <w:sz w:val="15"/>
              </w:rPr>
              <w:t>)</w:t>
            </w:r>
          </w:p>
        </w:tc>
      </w:tr>
      <w:tr w:rsidR="008D7899" w14:paraId="6E33C83F" w14:textId="77777777">
        <w:trPr>
          <w:trHeight w:val="334"/>
        </w:trPr>
        <w:tc>
          <w:tcPr>
            <w:tcW w:w="1725" w:type="dxa"/>
            <w:tcBorders>
              <w:top w:val="single" w:sz="2" w:space="0" w:color="767676"/>
              <w:left w:val="single" w:sz="2" w:space="0" w:color="767676"/>
              <w:bottom w:val="single" w:sz="2" w:space="0" w:color="767676"/>
              <w:right w:val="single" w:sz="2" w:space="0" w:color="767676"/>
            </w:tcBorders>
          </w:tcPr>
          <w:p w14:paraId="4CD5D97C" w14:textId="77777777" w:rsidR="008D7899" w:rsidRDefault="00000000">
            <w:pPr>
              <w:spacing w:after="0" w:line="259" w:lineRule="auto"/>
              <w:ind w:left="0" w:firstLine="0"/>
            </w:pPr>
            <w:r>
              <w:rPr>
                <w:sz w:val="15"/>
              </w:rPr>
              <w:t>Flexural Strength</w:t>
            </w:r>
          </w:p>
        </w:tc>
        <w:tc>
          <w:tcPr>
            <w:tcW w:w="1584" w:type="dxa"/>
            <w:tcBorders>
              <w:top w:val="single" w:sz="2" w:space="0" w:color="767676"/>
              <w:left w:val="single" w:sz="2" w:space="0" w:color="767676"/>
              <w:bottom w:val="single" w:sz="2" w:space="0" w:color="767676"/>
              <w:right w:val="single" w:sz="2" w:space="0" w:color="767676"/>
            </w:tcBorders>
          </w:tcPr>
          <w:p w14:paraId="43054456" w14:textId="77777777" w:rsidR="008D7899" w:rsidRDefault="00000000">
            <w:pPr>
              <w:spacing w:after="0" w:line="259" w:lineRule="auto"/>
              <w:ind w:left="0" w:firstLine="0"/>
            </w:pPr>
            <w:proofErr w:type="spellStart"/>
            <w:r>
              <w:rPr>
                <w:sz w:val="15"/>
              </w:rPr>
              <w:t>Astm</w:t>
            </w:r>
            <w:proofErr w:type="spellEnd"/>
            <w:r>
              <w:rPr>
                <w:sz w:val="15"/>
              </w:rPr>
              <w:t xml:space="preserve"> D-790</w:t>
            </w:r>
          </w:p>
        </w:tc>
        <w:tc>
          <w:tcPr>
            <w:tcW w:w="3463" w:type="dxa"/>
            <w:tcBorders>
              <w:top w:val="single" w:sz="2" w:space="0" w:color="767676"/>
              <w:left w:val="single" w:sz="2" w:space="0" w:color="767676"/>
              <w:bottom w:val="single" w:sz="2" w:space="0" w:color="767676"/>
              <w:right w:val="single" w:sz="2" w:space="0" w:color="767676"/>
            </w:tcBorders>
          </w:tcPr>
          <w:p w14:paraId="3C1B6C5C" w14:textId="77777777" w:rsidR="008D7899" w:rsidRDefault="00000000">
            <w:pPr>
              <w:spacing w:after="0" w:line="259" w:lineRule="auto"/>
              <w:ind w:left="0" w:firstLine="0"/>
            </w:pPr>
            <w:r>
              <w:rPr>
                <w:sz w:val="15"/>
              </w:rPr>
              <w:t>3,000 psi (20.7 MPa)</w:t>
            </w:r>
          </w:p>
        </w:tc>
        <w:tc>
          <w:tcPr>
            <w:tcW w:w="3878" w:type="dxa"/>
            <w:tcBorders>
              <w:top w:val="single" w:sz="2" w:space="0" w:color="767676"/>
              <w:left w:val="single" w:sz="2" w:space="0" w:color="767676"/>
              <w:bottom w:val="single" w:sz="2" w:space="0" w:color="767676"/>
              <w:right w:val="single" w:sz="2" w:space="0" w:color="767676"/>
            </w:tcBorders>
          </w:tcPr>
          <w:p w14:paraId="0318EC74" w14:textId="77777777" w:rsidR="008D7899" w:rsidRDefault="00000000">
            <w:pPr>
              <w:spacing w:after="0" w:line="259" w:lineRule="auto"/>
              <w:ind w:left="0" w:firstLine="0"/>
            </w:pPr>
            <w:r>
              <w:rPr>
                <w:sz w:val="15"/>
              </w:rPr>
              <w:t xml:space="preserve">6500 psi (44.8 </w:t>
            </w:r>
            <w:proofErr w:type="spellStart"/>
            <w:r>
              <w:rPr>
                <w:sz w:val="15"/>
              </w:rPr>
              <w:t>Mpa</w:t>
            </w:r>
            <w:proofErr w:type="spellEnd"/>
            <w:r>
              <w:rPr>
                <w:sz w:val="15"/>
              </w:rPr>
              <w:t>)</w:t>
            </w:r>
          </w:p>
        </w:tc>
      </w:tr>
      <w:tr w:rsidR="008D7899" w14:paraId="31634CE3" w14:textId="77777777">
        <w:trPr>
          <w:trHeight w:val="993"/>
        </w:trPr>
        <w:tc>
          <w:tcPr>
            <w:tcW w:w="1725" w:type="dxa"/>
            <w:tcBorders>
              <w:top w:val="single" w:sz="2" w:space="0" w:color="767676"/>
              <w:left w:val="single" w:sz="2" w:space="0" w:color="767676"/>
              <w:bottom w:val="single" w:sz="2" w:space="0" w:color="767676"/>
              <w:right w:val="single" w:sz="2" w:space="0" w:color="767676"/>
            </w:tcBorders>
          </w:tcPr>
          <w:p w14:paraId="53961C3D" w14:textId="77777777" w:rsidR="008D7899" w:rsidRDefault="00000000">
            <w:pPr>
              <w:spacing w:after="0" w:line="259" w:lineRule="auto"/>
              <w:ind w:left="0" w:firstLine="0"/>
            </w:pPr>
            <w:r>
              <w:rPr>
                <w:sz w:val="15"/>
              </w:rPr>
              <w:t>Chemical Resistance</w:t>
            </w:r>
          </w:p>
        </w:tc>
        <w:tc>
          <w:tcPr>
            <w:tcW w:w="1584" w:type="dxa"/>
            <w:tcBorders>
              <w:top w:val="single" w:sz="2" w:space="0" w:color="767676"/>
              <w:left w:val="single" w:sz="2" w:space="0" w:color="767676"/>
              <w:bottom w:val="single" w:sz="2" w:space="0" w:color="767676"/>
              <w:right w:val="single" w:sz="2" w:space="0" w:color="767676"/>
            </w:tcBorders>
          </w:tcPr>
          <w:p w14:paraId="40C62A99" w14:textId="77777777" w:rsidR="008D7899" w:rsidRDefault="00000000">
            <w:pPr>
              <w:spacing w:after="0" w:line="259" w:lineRule="auto"/>
              <w:ind w:left="0" w:firstLine="0"/>
            </w:pPr>
            <w:r>
              <w:rPr>
                <w:sz w:val="15"/>
              </w:rPr>
              <w:t xml:space="preserve">ASTM D-1308 seven days at </w:t>
            </w:r>
            <w:proofErr w:type="spellStart"/>
            <w:r>
              <w:rPr>
                <w:sz w:val="15"/>
              </w:rPr>
              <w:t>rooom</w:t>
            </w:r>
            <w:proofErr w:type="spellEnd"/>
            <w:r>
              <w:rPr>
                <w:sz w:val="15"/>
              </w:rPr>
              <w:t xml:space="preserve"> temperature by immersion method</w:t>
            </w:r>
          </w:p>
        </w:tc>
        <w:tc>
          <w:tcPr>
            <w:tcW w:w="3463" w:type="dxa"/>
            <w:tcBorders>
              <w:top w:val="single" w:sz="2" w:space="0" w:color="767676"/>
              <w:left w:val="single" w:sz="2" w:space="0" w:color="767676"/>
              <w:bottom w:val="single" w:sz="2" w:space="0" w:color="767676"/>
              <w:right w:val="single" w:sz="2" w:space="0" w:color="767676"/>
            </w:tcBorders>
          </w:tcPr>
          <w:p w14:paraId="0D5D12A4" w14:textId="77777777" w:rsidR="008D7899" w:rsidRDefault="00000000">
            <w:pPr>
              <w:spacing w:after="0" w:line="259" w:lineRule="auto"/>
              <w:ind w:left="0" w:firstLine="0"/>
            </w:pPr>
            <w:r>
              <w:rPr>
                <w:sz w:val="15"/>
              </w:rPr>
              <w:t xml:space="preserve">No deleterious effects: Distilled Water, </w:t>
            </w:r>
          </w:p>
          <w:p w14:paraId="46A0D600" w14:textId="77777777" w:rsidR="008D7899" w:rsidRDefault="00000000">
            <w:pPr>
              <w:spacing w:after="0" w:line="259" w:lineRule="auto"/>
              <w:ind w:left="0" w:firstLine="0"/>
            </w:pPr>
            <w:r>
              <w:rPr>
                <w:sz w:val="15"/>
              </w:rPr>
              <w:t xml:space="preserve">Mineral Oil, Isopropanol, Ethanol, 0.025 </w:t>
            </w:r>
          </w:p>
          <w:p w14:paraId="233E8F39" w14:textId="77777777" w:rsidR="008D7899" w:rsidRDefault="00000000">
            <w:pPr>
              <w:spacing w:after="0" w:line="259" w:lineRule="auto"/>
              <w:ind w:left="0" w:firstLine="0"/>
            </w:pPr>
            <w:r>
              <w:rPr>
                <w:sz w:val="15"/>
              </w:rPr>
              <w:t xml:space="preserve">Detergent Solution, 1% Soap Solution, 10% </w:t>
            </w:r>
          </w:p>
          <w:p w14:paraId="320953A7" w14:textId="77777777" w:rsidR="008D7899" w:rsidRDefault="00000000">
            <w:pPr>
              <w:spacing w:after="0" w:line="259" w:lineRule="auto"/>
              <w:ind w:left="0" w:firstLine="0"/>
            </w:pPr>
            <w:r>
              <w:rPr>
                <w:sz w:val="15"/>
              </w:rPr>
              <w:t xml:space="preserve">Sodium Hydroxide, 10% Hydrochloric Acid, </w:t>
            </w:r>
          </w:p>
          <w:p w14:paraId="2ADAEE42" w14:textId="77777777" w:rsidR="008D7899" w:rsidRDefault="00000000">
            <w:pPr>
              <w:spacing w:after="0" w:line="259" w:lineRule="auto"/>
              <w:ind w:left="0" w:firstLine="0"/>
            </w:pPr>
            <w:r>
              <w:rPr>
                <w:sz w:val="15"/>
              </w:rPr>
              <w:t>30% Sulfuric Acid, 5% Acetic Acid</w:t>
            </w:r>
          </w:p>
        </w:tc>
        <w:tc>
          <w:tcPr>
            <w:tcW w:w="3878" w:type="dxa"/>
            <w:tcBorders>
              <w:top w:val="single" w:sz="2" w:space="0" w:color="767676"/>
              <w:left w:val="single" w:sz="2" w:space="0" w:color="767676"/>
              <w:bottom w:val="single" w:sz="2" w:space="0" w:color="767676"/>
              <w:right w:val="single" w:sz="2" w:space="0" w:color="767676"/>
            </w:tcBorders>
          </w:tcPr>
          <w:p w14:paraId="2BF3237C" w14:textId="77777777" w:rsidR="008D7899" w:rsidRDefault="00000000">
            <w:pPr>
              <w:spacing w:after="0" w:line="259" w:lineRule="auto"/>
              <w:ind w:left="0" w:firstLine="0"/>
            </w:pPr>
            <w:r>
              <w:rPr>
                <w:sz w:val="15"/>
              </w:rPr>
              <w:t xml:space="preserve">No deleterious effects: Distilled Water, Mineral Oil, </w:t>
            </w:r>
          </w:p>
          <w:p w14:paraId="29A506CB" w14:textId="77777777" w:rsidR="008D7899" w:rsidRDefault="00000000">
            <w:pPr>
              <w:spacing w:after="0" w:line="259" w:lineRule="auto"/>
              <w:ind w:left="0" w:firstLine="0"/>
            </w:pPr>
            <w:r>
              <w:rPr>
                <w:sz w:val="15"/>
              </w:rPr>
              <w:t xml:space="preserve">Isopropanol, Ethanol, 0.025 Detergent Solution, </w:t>
            </w:r>
          </w:p>
          <w:p w14:paraId="3B025CCF" w14:textId="77777777" w:rsidR="008D7899" w:rsidRDefault="00000000">
            <w:pPr>
              <w:spacing w:after="0" w:line="259" w:lineRule="auto"/>
              <w:ind w:left="0" w:firstLine="0"/>
            </w:pPr>
            <w:r>
              <w:rPr>
                <w:sz w:val="15"/>
              </w:rPr>
              <w:t xml:space="preserve">1% Soap Solution, 10% Sodium Hydroxide, 10% </w:t>
            </w:r>
          </w:p>
          <w:p w14:paraId="64AF3A7A" w14:textId="77777777" w:rsidR="008D7899" w:rsidRDefault="00000000">
            <w:pPr>
              <w:spacing w:after="0" w:line="259" w:lineRule="auto"/>
              <w:ind w:left="0" w:firstLine="0"/>
            </w:pPr>
            <w:r>
              <w:rPr>
                <w:sz w:val="15"/>
              </w:rPr>
              <w:t>Hydrochloric Acid, 30% Sulfuric Acid, 5% Acetic Acid</w:t>
            </w:r>
          </w:p>
        </w:tc>
      </w:tr>
      <w:tr w:rsidR="008D7899" w14:paraId="21319A2A" w14:textId="77777777">
        <w:trPr>
          <w:trHeight w:val="453"/>
        </w:trPr>
        <w:tc>
          <w:tcPr>
            <w:tcW w:w="1725" w:type="dxa"/>
            <w:tcBorders>
              <w:top w:val="single" w:sz="2" w:space="0" w:color="767676"/>
              <w:left w:val="single" w:sz="2" w:space="0" w:color="767676"/>
              <w:bottom w:val="single" w:sz="2" w:space="0" w:color="767676"/>
              <w:right w:val="single" w:sz="2" w:space="0" w:color="767676"/>
            </w:tcBorders>
          </w:tcPr>
          <w:p w14:paraId="49896FE3" w14:textId="77777777" w:rsidR="008D7899" w:rsidRDefault="00000000">
            <w:pPr>
              <w:spacing w:after="0" w:line="259" w:lineRule="auto"/>
              <w:ind w:left="0" w:firstLine="0"/>
            </w:pPr>
            <w:r>
              <w:rPr>
                <w:sz w:val="15"/>
              </w:rPr>
              <w:lastRenderedPageBreak/>
              <w:t>Flammability</w:t>
            </w:r>
          </w:p>
        </w:tc>
        <w:tc>
          <w:tcPr>
            <w:tcW w:w="1584" w:type="dxa"/>
            <w:tcBorders>
              <w:top w:val="single" w:sz="2" w:space="0" w:color="767676"/>
              <w:left w:val="single" w:sz="2" w:space="0" w:color="767676"/>
              <w:bottom w:val="single" w:sz="2" w:space="0" w:color="767676"/>
              <w:right w:val="single" w:sz="2" w:space="0" w:color="767676"/>
            </w:tcBorders>
          </w:tcPr>
          <w:p w14:paraId="389645FC" w14:textId="77777777" w:rsidR="008D7899" w:rsidRDefault="00000000">
            <w:pPr>
              <w:spacing w:after="0" w:line="259" w:lineRule="auto"/>
              <w:ind w:left="0" w:firstLine="0"/>
            </w:pPr>
            <w:r>
              <w:rPr>
                <w:sz w:val="15"/>
              </w:rPr>
              <w:t>ASTM D-635</w:t>
            </w:r>
          </w:p>
        </w:tc>
        <w:tc>
          <w:tcPr>
            <w:tcW w:w="3463" w:type="dxa"/>
            <w:tcBorders>
              <w:top w:val="single" w:sz="2" w:space="0" w:color="767676"/>
              <w:left w:val="single" w:sz="2" w:space="0" w:color="767676"/>
              <w:bottom w:val="single" w:sz="2" w:space="0" w:color="767676"/>
              <w:right w:val="single" w:sz="2" w:space="0" w:color="767676"/>
            </w:tcBorders>
          </w:tcPr>
          <w:p w14:paraId="7807AB50" w14:textId="77777777" w:rsidR="008D7899" w:rsidRDefault="00000000">
            <w:pPr>
              <w:spacing w:after="0" w:line="259" w:lineRule="auto"/>
              <w:ind w:left="0" w:firstLine="0"/>
            </w:pPr>
            <w:proofErr w:type="spellStart"/>
            <w:r>
              <w:rPr>
                <w:sz w:val="15"/>
              </w:rPr>
              <w:t>Self extinguishing</w:t>
            </w:r>
            <w:proofErr w:type="spellEnd"/>
            <w:r>
              <w:rPr>
                <w:sz w:val="15"/>
              </w:rPr>
              <w:t>. Extent of burning 0.25" (6.4 mm) max</w:t>
            </w:r>
          </w:p>
        </w:tc>
        <w:tc>
          <w:tcPr>
            <w:tcW w:w="3878" w:type="dxa"/>
            <w:tcBorders>
              <w:top w:val="single" w:sz="2" w:space="0" w:color="767676"/>
              <w:left w:val="single" w:sz="2" w:space="0" w:color="767676"/>
              <w:bottom w:val="single" w:sz="2" w:space="0" w:color="767676"/>
              <w:right w:val="single" w:sz="2" w:space="0" w:color="767676"/>
            </w:tcBorders>
          </w:tcPr>
          <w:p w14:paraId="594402F0" w14:textId="77777777" w:rsidR="008D7899" w:rsidRDefault="00000000">
            <w:pPr>
              <w:spacing w:after="0" w:line="259" w:lineRule="auto"/>
              <w:ind w:left="0" w:firstLine="0"/>
            </w:pPr>
            <w:r>
              <w:rPr>
                <w:sz w:val="15"/>
              </w:rPr>
              <w:t xml:space="preserve">Self </w:t>
            </w:r>
            <w:proofErr w:type="spellStart"/>
            <w:r>
              <w:rPr>
                <w:sz w:val="15"/>
              </w:rPr>
              <w:t>extingushing</w:t>
            </w:r>
            <w:proofErr w:type="spellEnd"/>
            <w:r>
              <w:rPr>
                <w:sz w:val="15"/>
              </w:rPr>
              <w:t>, extent of burning 0.25" (6.4 mm) max</w:t>
            </w:r>
          </w:p>
        </w:tc>
      </w:tr>
      <w:tr w:rsidR="008D7899" w14:paraId="60C59996" w14:textId="77777777">
        <w:trPr>
          <w:trHeight w:val="453"/>
        </w:trPr>
        <w:tc>
          <w:tcPr>
            <w:tcW w:w="1725" w:type="dxa"/>
            <w:tcBorders>
              <w:top w:val="single" w:sz="2" w:space="0" w:color="767676"/>
              <w:left w:val="single" w:sz="2" w:space="0" w:color="767676"/>
              <w:bottom w:val="single" w:sz="2" w:space="0" w:color="767676"/>
              <w:right w:val="single" w:sz="2" w:space="0" w:color="767676"/>
            </w:tcBorders>
          </w:tcPr>
          <w:p w14:paraId="06F40318" w14:textId="77777777" w:rsidR="008D7899" w:rsidRDefault="00000000">
            <w:pPr>
              <w:spacing w:after="0" w:line="259" w:lineRule="auto"/>
              <w:ind w:left="0" w:firstLine="0"/>
            </w:pPr>
            <w:r>
              <w:rPr>
                <w:sz w:val="15"/>
              </w:rPr>
              <w:t>Thermal coefficient of Linear Expansion</w:t>
            </w:r>
          </w:p>
        </w:tc>
        <w:tc>
          <w:tcPr>
            <w:tcW w:w="1584" w:type="dxa"/>
            <w:tcBorders>
              <w:top w:val="single" w:sz="2" w:space="0" w:color="767676"/>
              <w:left w:val="single" w:sz="2" w:space="0" w:color="767676"/>
              <w:bottom w:val="single" w:sz="2" w:space="0" w:color="767676"/>
              <w:right w:val="single" w:sz="2" w:space="0" w:color="767676"/>
            </w:tcBorders>
          </w:tcPr>
          <w:p w14:paraId="5A276E48" w14:textId="77777777" w:rsidR="008D7899" w:rsidRDefault="00000000">
            <w:pPr>
              <w:spacing w:after="0" w:line="259" w:lineRule="auto"/>
              <w:ind w:left="0" w:firstLine="0"/>
            </w:pPr>
            <w:r>
              <w:rPr>
                <w:sz w:val="15"/>
              </w:rPr>
              <w:t>ASTM D-696</w:t>
            </w:r>
          </w:p>
        </w:tc>
        <w:tc>
          <w:tcPr>
            <w:tcW w:w="3463" w:type="dxa"/>
            <w:tcBorders>
              <w:top w:val="single" w:sz="2" w:space="0" w:color="767676"/>
              <w:left w:val="single" w:sz="2" w:space="0" w:color="767676"/>
              <w:bottom w:val="single" w:sz="2" w:space="0" w:color="767676"/>
              <w:right w:val="single" w:sz="2" w:space="0" w:color="767676"/>
            </w:tcBorders>
          </w:tcPr>
          <w:p w14:paraId="35BEB3B2" w14:textId="77777777" w:rsidR="008D7899" w:rsidRDefault="00000000">
            <w:pPr>
              <w:spacing w:after="0" w:line="259" w:lineRule="auto"/>
              <w:ind w:left="0" w:firstLine="0"/>
            </w:pPr>
            <w:r>
              <w:rPr>
                <w:sz w:val="15"/>
              </w:rPr>
              <w:t>25x10-6 inches per inch per °F to 140° F Max</w:t>
            </w:r>
          </w:p>
        </w:tc>
        <w:tc>
          <w:tcPr>
            <w:tcW w:w="3878" w:type="dxa"/>
            <w:tcBorders>
              <w:top w:val="single" w:sz="2" w:space="0" w:color="767676"/>
              <w:left w:val="single" w:sz="2" w:space="0" w:color="767676"/>
              <w:bottom w:val="single" w:sz="2" w:space="0" w:color="767676"/>
              <w:right w:val="single" w:sz="2" w:space="0" w:color="767676"/>
            </w:tcBorders>
          </w:tcPr>
          <w:p w14:paraId="700090F2" w14:textId="77777777" w:rsidR="008D7899" w:rsidRDefault="00000000">
            <w:pPr>
              <w:spacing w:after="0" w:line="259" w:lineRule="auto"/>
              <w:ind w:left="0" w:firstLine="0"/>
            </w:pPr>
            <w:r>
              <w:rPr>
                <w:sz w:val="15"/>
              </w:rPr>
              <w:t>16x10-6 inches per inch per °F to 140°F Max</w:t>
            </w:r>
          </w:p>
        </w:tc>
      </w:tr>
      <w:tr w:rsidR="008D7899" w14:paraId="0AC55DA1" w14:textId="77777777">
        <w:trPr>
          <w:trHeight w:val="633"/>
        </w:trPr>
        <w:tc>
          <w:tcPr>
            <w:tcW w:w="1725" w:type="dxa"/>
            <w:tcBorders>
              <w:top w:val="single" w:sz="2" w:space="0" w:color="767676"/>
              <w:left w:val="single" w:sz="2" w:space="0" w:color="767676"/>
              <w:bottom w:val="single" w:sz="2" w:space="0" w:color="767676"/>
              <w:right w:val="single" w:sz="2" w:space="0" w:color="767676"/>
            </w:tcBorders>
          </w:tcPr>
          <w:p w14:paraId="17A1EB22" w14:textId="77777777" w:rsidR="008D7899" w:rsidRDefault="00000000">
            <w:pPr>
              <w:spacing w:after="0" w:line="259" w:lineRule="auto"/>
              <w:ind w:left="0" w:firstLine="0"/>
            </w:pPr>
            <w:r>
              <w:rPr>
                <w:sz w:val="15"/>
              </w:rPr>
              <w:t>Bond Strength</w:t>
            </w:r>
          </w:p>
        </w:tc>
        <w:tc>
          <w:tcPr>
            <w:tcW w:w="1584" w:type="dxa"/>
            <w:tcBorders>
              <w:top w:val="single" w:sz="2" w:space="0" w:color="767676"/>
              <w:left w:val="single" w:sz="2" w:space="0" w:color="767676"/>
              <w:bottom w:val="single" w:sz="2" w:space="0" w:color="767676"/>
              <w:right w:val="single" w:sz="2" w:space="0" w:color="767676"/>
            </w:tcBorders>
          </w:tcPr>
          <w:p w14:paraId="39C63073" w14:textId="77777777" w:rsidR="008D7899" w:rsidRDefault="00000000">
            <w:pPr>
              <w:spacing w:after="0" w:line="259" w:lineRule="auto"/>
              <w:ind w:left="0" w:firstLine="0"/>
            </w:pPr>
            <w:r>
              <w:rPr>
                <w:sz w:val="15"/>
              </w:rPr>
              <w:t xml:space="preserve">ACI COMM 403. </w:t>
            </w:r>
          </w:p>
          <w:p w14:paraId="033D6EFE" w14:textId="77777777" w:rsidR="008D7899" w:rsidRDefault="00000000">
            <w:pPr>
              <w:spacing w:after="0" w:line="259" w:lineRule="auto"/>
              <w:ind w:left="0" w:firstLine="0"/>
            </w:pPr>
            <w:r>
              <w:rPr>
                <w:sz w:val="15"/>
              </w:rPr>
              <w:t xml:space="preserve">Bulletin 59-43 </w:t>
            </w:r>
          </w:p>
          <w:p w14:paraId="66D7B720" w14:textId="77777777" w:rsidR="008D7899" w:rsidRDefault="00000000">
            <w:pPr>
              <w:spacing w:after="0" w:line="259" w:lineRule="auto"/>
              <w:ind w:left="0" w:firstLine="0"/>
            </w:pPr>
            <w:r>
              <w:rPr>
                <w:sz w:val="15"/>
              </w:rPr>
              <w:t>(pages 1139-1141)</w:t>
            </w:r>
          </w:p>
        </w:tc>
        <w:tc>
          <w:tcPr>
            <w:tcW w:w="3463" w:type="dxa"/>
            <w:tcBorders>
              <w:top w:val="single" w:sz="2" w:space="0" w:color="767676"/>
              <w:left w:val="single" w:sz="2" w:space="0" w:color="767676"/>
              <w:bottom w:val="single" w:sz="2" w:space="0" w:color="767676"/>
              <w:right w:val="single" w:sz="2" w:space="0" w:color="767676"/>
            </w:tcBorders>
          </w:tcPr>
          <w:p w14:paraId="7C9930F2" w14:textId="77777777" w:rsidR="008D7899" w:rsidRDefault="00000000">
            <w:pPr>
              <w:spacing w:after="0" w:line="259" w:lineRule="auto"/>
              <w:ind w:left="0" w:firstLine="0"/>
            </w:pPr>
            <w:r>
              <w:rPr>
                <w:sz w:val="15"/>
              </w:rPr>
              <w:t xml:space="preserve">300 psi (2.1 </w:t>
            </w:r>
            <w:proofErr w:type="spellStart"/>
            <w:r>
              <w:rPr>
                <w:sz w:val="15"/>
              </w:rPr>
              <w:t>Mpa</w:t>
            </w:r>
            <w:proofErr w:type="spellEnd"/>
            <w:r>
              <w:rPr>
                <w:sz w:val="15"/>
              </w:rPr>
              <w:t>) min - 100% concrete failure</w:t>
            </w:r>
          </w:p>
        </w:tc>
        <w:tc>
          <w:tcPr>
            <w:tcW w:w="3878" w:type="dxa"/>
            <w:tcBorders>
              <w:top w:val="single" w:sz="2" w:space="0" w:color="767676"/>
              <w:left w:val="single" w:sz="2" w:space="0" w:color="767676"/>
              <w:bottom w:val="single" w:sz="2" w:space="0" w:color="767676"/>
              <w:right w:val="single" w:sz="2" w:space="0" w:color="767676"/>
            </w:tcBorders>
          </w:tcPr>
          <w:p w14:paraId="1BF7C175" w14:textId="77777777" w:rsidR="008D7899" w:rsidRDefault="00000000">
            <w:pPr>
              <w:spacing w:after="0" w:line="259" w:lineRule="auto"/>
              <w:ind w:left="0" w:firstLine="0"/>
            </w:pPr>
            <w:r>
              <w:rPr>
                <w:sz w:val="15"/>
              </w:rPr>
              <w:t xml:space="preserve">350 psi (2.1 </w:t>
            </w:r>
            <w:proofErr w:type="spellStart"/>
            <w:r>
              <w:rPr>
                <w:sz w:val="15"/>
              </w:rPr>
              <w:t>Mpa</w:t>
            </w:r>
            <w:proofErr w:type="spellEnd"/>
            <w:r>
              <w:rPr>
                <w:sz w:val="15"/>
              </w:rPr>
              <w:t>) min - 100% concrete failure</w:t>
            </w:r>
          </w:p>
        </w:tc>
      </w:tr>
      <w:tr w:rsidR="008D7899" w14:paraId="01CB9D52" w14:textId="77777777">
        <w:trPr>
          <w:trHeight w:val="334"/>
        </w:trPr>
        <w:tc>
          <w:tcPr>
            <w:tcW w:w="1725" w:type="dxa"/>
            <w:tcBorders>
              <w:top w:val="single" w:sz="2" w:space="0" w:color="767676"/>
              <w:left w:val="single" w:sz="2" w:space="0" w:color="767676"/>
              <w:bottom w:val="single" w:sz="2" w:space="0" w:color="767676"/>
              <w:right w:val="single" w:sz="2" w:space="0" w:color="767676"/>
            </w:tcBorders>
          </w:tcPr>
          <w:p w14:paraId="50A59ED6" w14:textId="77777777" w:rsidR="008D7899" w:rsidRDefault="00000000">
            <w:pPr>
              <w:spacing w:after="0" w:line="259" w:lineRule="auto"/>
              <w:ind w:left="0" w:firstLine="0"/>
            </w:pPr>
            <w:r>
              <w:rPr>
                <w:sz w:val="15"/>
              </w:rPr>
              <w:t>Critical Radiant Flux</w:t>
            </w:r>
          </w:p>
        </w:tc>
        <w:tc>
          <w:tcPr>
            <w:tcW w:w="1584" w:type="dxa"/>
            <w:tcBorders>
              <w:top w:val="single" w:sz="2" w:space="0" w:color="767676"/>
              <w:left w:val="single" w:sz="2" w:space="0" w:color="767676"/>
              <w:bottom w:val="single" w:sz="2" w:space="0" w:color="767676"/>
              <w:right w:val="single" w:sz="2" w:space="0" w:color="767676"/>
            </w:tcBorders>
          </w:tcPr>
          <w:p w14:paraId="7CCB5E2A" w14:textId="77777777" w:rsidR="008D7899" w:rsidRDefault="00000000">
            <w:pPr>
              <w:spacing w:after="0" w:line="259" w:lineRule="auto"/>
              <w:ind w:left="0" w:firstLine="0"/>
            </w:pPr>
            <w:r>
              <w:rPr>
                <w:sz w:val="15"/>
              </w:rPr>
              <w:t>ASTM E-648</w:t>
            </w:r>
          </w:p>
        </w:tc>
        <w:tc>
          <w:tcPr>
            <w:tcW w:w="3463" w:type="dxa"/>
            <w:tcBorders>
              <w:top w:val="single" w:sz="2" w:space="0" w:color="767676"/>
              <w:left w:val="single" w:sz="2" w:space="0" w:color="767676"/>
              <w:bottom w:val="single" w:sz="2" w:space="0" w:color="767676"/>
              <w:right w:val="single" w:sz="2" w:space="0" w:color="767676"/>
            </w:tcBorders>
          </w:tcPr>
          <w:p w14:paraId="20E87D14" w14:textId="77777777" w:rsidR="008D7899" w:rsidRDefault="00000000">
            <w:pPr>
              <w:spacing w:after="0" w:line="259" w:lineRule="auto"/>
              <w:ind w:left="0" w:firstLine="0"/>
            </w:pPr>
            <w:r>
              <w:rPr>
                <w:sz w:val="15"/>
              </w:rPr>
              <w:t>Not Specified</w:t>
            </w:r>
          </w:p>
        </w:tc>
        <w:tc>
          <w:tcPr>
            <w:tcW w:w="3878" w:type="dxa"/>
            <w:tcBorders>
              <w:top w:val="single" w:sz="2" w:space="0" w:color="767676"/>
              <w:left w:val="single" w:sz="2" w:space="0" w:color="767676"/>
              <w:bottom w:val="single" w:sz="2" w:space="0" w:color="767676"/>
              <w:right w:val="single" w:sz="2" w:space="0" w:color="767676"/>
            </w:tcBorders>
          </w:tcPr>
          <w:p w14:paraId="121319A6" w14:textId="77777777" w:rsidR="008D7899" w:rsidRDefault="00000000">
            <w:pPr>
              <w:spacing w:after="0" w:line="259" w:lineRule="auto"/>
              <w:ind w:left="0" w:firstLine="0"/>
            </w:pPr>
            <w:r>
              <w:rPr>
                <w:sz w:val="15"/>
              </w:rPr>
              <w:t>1.0 watts/cm2</w:t>
            </w:r>
          </w:p>
        </w:tc>
      </w:tr>
    </w:tbl>
    <w:p w14:paraId="00F3787D" w14:textId="77777777" w:rsidR="00CC46C6" w:rsidRDefault="00CC46C6">
      <w:pPr>
        <w:pStyle w:val="Heading1"/>
        <w:spacing w:after="257"/>
        <w:ind w:left="175"/>
      </w:pPr>
    </w:p>
    <w:p w14:paraId="077A70A4" w14:textId="7E07812C" w:rsidR="008D7899" w:rsidRDefault="00000000">
      <w:pPr>
        <w:pStyle w:val="Heading1"/>
        <w:spacing w:after="257"/>
        <w:ind w:left="175"/>
      </w:pPr>
      <w:r>
        <w:t>PART 2 – Products</w:t>
      </w:r>
    </w:p>
    <w:p w14:paraId="7F3FEF8F" w14:textId="77777777" w:rsidR="008D7899" w:rsidRDefault="00000000">
      <w:pPr>
        <w:pStyle w:val="Heading2"/>
        <w:spacing w:after="0"/>
        <w:ind w:left="170"/>
      </w:pPr>
      <w:r>
        <w:t>2.01 System Description</w:t>
      </w:r>
      <w:r>
        <w:rPr>
          <w:b w:val="0"/>
          <w:u w:val="none" w:color="000000"/>
        </w:rPr>
        <w:t xml:space="preserve"> </w:t>
      </w:r>
    </w:p>
    <w:p w14:paraId="52D632B1" w14:textId="77777777" w:rsidR="008D7899" w:rsidRDefault="00000000">
      <w:pPr>
        <w:spacing w:after="0" w:line="259" w:lineRule="auto"/>
        <w:ind w:left="160" w:firstLine="0"/>
      </w:pPr>
      <w:r>
        <w:t xml:space="preserve">     </w:t>
      </w:r>
    </w:p>
    <w:p w14:paraId="7E637FF2" w14:textId="77777777" w:rsidR="008D7899" w:rsidRDefault="00000000">
      <w:pPr>
        <w:numPr>
          <w:ilvl w:val="0"/>
          <w:numId w:val="17"/>
        </w:numPr>
        <w:ind w:right="13" w:hanging="324"/>
      </w:pPr>
      <w:r>
        <w:t>Products: Systems Overview: The basis of design is Terroxy Bio Polymer Systems RLF Matrix by Terrazzo &amp; Marble Supply Companies (www.tmsupply.com)</w:t>
      </w:r>
    </w:p>
    <w:p w14:paraId="4A306A57" w14:textId="77777777" w:rsidR="008D7899" w:rsidRDefault="00000000">
      <w:pPr>
        <w:numPr>
          <w:ilvl w:val="0"/>
          <w:numId w:val="17"/>
        </w:numPr>
        <w:ind w:right="13" w:hanging="324"/>
      </w:pPr>
      <w:r>
        <w:t>Interior flooring system over concrete</w:t>
      </w:r>
    </w:p>
    <w:p w14:paraId="3E6C5629" w14:textId="77777777" w:rsidR="008D7899" w:rsidRDefault="00000000">
      <w:pPr>
        <w:numPr>
          <w:ilvl w:val="1"/>
          <w:numId w:val="17"/>
        </w:numPr>
        <w:ind w:right="13" w:hanging="222"/>
      </w:pPr>
      <w:r>
        <w:t>On-ground or above ground concrete.</w:t>
      </w:r>
    </w:p>
    <w:p w14:paraId="5D323278" w14:textId="77777777" w:rsidR="008D7899" w:rsidRDefault="00000000">
      <w:pPr>
        <w:numPr>
          <w:ilvl w:val="1"/>
          <w:numId w:val="17"/>
        </w:numPr>
        <w:ind w:right="13" w:hanging="222"/>
      </w:pPr>
      <w:r>
        <w:t>Primer: RLF Primer</w:t>
      </w:r>
    </w:p>
    <w:p w14:paraId="69C6FBAF" w14:textId="77777777" w:rsidR="008D7899" w:rsidRDefault="00000000">
      <w:pPr>
        <w:numPr>
          <w:ilvl w:val="1"/>
          <w:numId w:val="17"/>
        </w:numPr>
        <w:ind w:right="13" w:hanging="222"/>
      </w:pPr>
      <w:r>
        <w:t>Moisture Mitigation Treatment: RLF Moisture Vapor Treatment (MVT).</w:t>
      </w:r>
    </w:p>
    <w:p w14:paraId="11B25D77" w14:textId="77777777" w:rsidR="008D7899" w:rsidRDefault="00000000">
      <w:pPr>
        <w:numPr>
          <w:ilvl w:val="1"/>
          <w:numId w:val="17"/>
        </w:numPr>
        <w:ind w:right="13" w:hanging="222"/>
      </w:pPr>
      <w:r>
        <w:t>Underbed Binder: RLF Fill (Underbed).</w:t>
      </w:r>
    </w:p>
    <w:p w14:paraId="02B85F7F" w14:textId="77777777" w:rsidR="008D7899" w:rsidRDefault="00000000">
      <w:pPr>
        <w:numPr>
          <w:ilvl w:val="1"/>
          <w:numId w:val="17"/>
        </w:numPr>
        <w:ind w:right="13" w:hanging="222"/>
      </w:pPr>
      <w:r>
        <w:t>Crack Isolation Membrane: RLF Iso-Crack Membrane.</w:t>
      </w:r>
    </w:p>
    <w:p w14:paraId="763446A0" w14:textId="77777777" w:rsidR="008D7899" w:rsidRDefault="00000000">
      <w:pPr>
        <w:numPr>
          <w:ilvl w:val="1"/>
          <w:numId w:val="17"/>
        </w:numPr>
        <w:ind w:right="13" w:hanging="222"/>
      </w:pPr>
      <w:r>
        <w:t xml:space="preserve">Crack Isolation Membrane </w:t>
      </w:r>
      <w:proofErr w:type="gramStart"/>
      <w:r>
        <w:t>mesh</w:t>
      </w:r>
      <w:proofErr w:type="gramEnd"/>
      <w:r>
        <w:t>: Fiberglass Mesh laid into RLF Iso-Crack Membrane.</w:t>
      </w:r>
    </w:p>
    <w:p w14:paraId="4E8670DF" w14:textId="77777777" w:rsidR="008D7899" w:rsidRDefault="00000000">
      <w:pPr>
        <w:numPr>
          <w:ilvl w:val="1"/>
          <w:numId w:val="17"/>
        </w:numPr>
        <w:spacing w:after="36"/>
        <w:ind w:right="13" w:hanging="222"/>
      </w:pPr>
      <w:r>
        <w:t>Terrazzo Matrix: RLF Matrix and aggregate.</w:t>
      </w:r>
    </w:p>
    <w:p w14:paraId="16A4F873" w14:textId="77777777" w:rsidR="008D7899" w:rsidRDefault="00000000">
      <w:pPr>
        <w:numPr>
          <w:ilvl w:val="0"/>
          <w:numId w:val="17"/>
        </w:numPr>
        <w:spacing w:after="45"/>
        <w:ind w:right="13" w:hanging="324"/>
      </w:pPr>
      <w:r>
        <w:t>System Thickness</w:t>
      </w:r>
    </w:p>
    <w:p w14:paraId="51DC1AA9" w14:textId="77777777" w:rsidR="008D7899" w:rsidRDefault="00000000">
      <w:pPr>
        <w:numPr>
          <w:ilvl w:val="1"/>
          <w:numId w:val="17"/>
        </w:numPr>
        <w:ind w:right="13" w:hanging="222"/>
      </w:pPr>
      <w:r>
        <w:t>RLF Fill (Underbed): As needed</w:t>
      </w:r>
    </w:p>
    <w:p w14:paraId="03F798CB" w14:textId="77777777" w:rsidR="008D7899" w:rsidRDefault="00000000">
      <w:pPr>
        <w:numPr>
          <w:ilvl w:val="1"/>
          <w:numId w:val="17"/>
        </w:numPr>
        <w:spacing w:after="312"/>
        <w:ind w:right="13" w:hanging="222"/>
      </w:pPr>
      <w:r>
        <w:t>RLF Matrix: 3/8 inch (Finish floor thickness)</w:t>
      </w:r>
    </w:p>
    <w:p w14:paraId="4CAD5D97" w14:textId="77777777" w:rsidR="008D7899" w:rsidRDefault="00000000">
      <w:pPr>
        <w:pStyle w:val="Heading2"/>
        <w:ind w:left="170"/>
      </w:pPr>
      <w:r>
        <w:t>2.02 Terrazzo Material</w:t>
      </w:r>
    </w:p>
    <w:p w14:paraId="31EC4C63" w14:textId="77777777" w:rsidR="008D7899" w:rsidRDefault="00000000">
      <w:pPr>
        <w:ind w:left="170" w:right="13"/>
      </w:pPr>
      <w:r>
        <w:rPr>
          <w:b/>
        </w:rPr>
        <w:t>A.</w:t>
      </w:r>
      <w:r>
        <w:t xml:space="preserve"> Bio Polymer: Manufacturer’s standard recommended for use indicated and in color required for mix indicated to match Owner’s control samples.</w:t>
      </w:r>
    </w:p>
    <w:p w14:paraId="513B4655" w14:textId="77777777" w:rsidR="008D7899" w:rsidRDefault="00000000">
      <w:pPr>
        <w:numPr>
          <w:ilvl w:val="0"/>
          <w:numId w:val="18"/>
        </w:numPr>
        <w:ind w:right="13"/>
      </w:pPr>
      <w:r>
        <w:t>Impact Resistance (MIL-PRF-3134 para 4.7.3): Withstands 16 ft/bls without cracking, delaminating, chipping, or perceptible indentation.</w:t>
      </w:r>
    </w:p>
    <w:p w14:paraId="6A0618F2" w14:textId="77777777" w:rsidR="008D7899" w:rsidRDefault="00000000">
      <w:pPr>
        <w:numPr>
          <w:ilvl w:val="0"/>
          <w:numId w:val="18"/>
        </w:numPr>
        <w:ind w:right="13"/>
      </w:pPr>
      <w:r>
        <w:t>Bond Strength (ACI COMM 403, Bulletin 59-43 (pages 1139-1141): 350 psi minimum (2.41 MPa min.) – 100% concrete failure</w:t>
      </w:r>
    </w:p>
    <w:p w14:paraId="06F7F59A" w14:textId="77777777" w:rsidR="008D7899" w:rsidRDefault="00000000">
      <w:pPr>
        <w:numPr>
          <w:ilvl w:val="0"/>
          <w:numId w:val="18"/>
        </w:numPr>
        <w:spacing w:after="265"/>
        <w:ind w:right="13"/>
      </w:pPr>
      <w:r>
        <w:t>Thermal Shock Resistance (ASTM C884/C884M-23): Exhibits no cracks, delamination, and/or other signs of failure</w:t>
      </w:r>
    </w:p>
    <w:p w14:paraId="7195C7D2" w14:textId="77777777" w:rsidR="008D7899" w:rsidRDefault="00000000">
      <w:pPr>
        <w:pStyle w:val="Heading2"/>
        <w:ind w:left="170"/>
      </w:pPr>
      <w:r>
        <w:t>2.03 Underbed Materials</w:t>
      </w:r>
    </w:p>
    <w:p w14:paraId="1A1FA9F2" w14:textId="77777777" w:rsidR="008D7899" w:rsidRDefault="00000000">
      <w:pPr>
        <w:ind w:left="170" w:right="13"/>
      </w:pPr>
      <w:r>
        <w:rPr>
          <w:b/>
        </w:rPr>
        <w:t xml:space="preserve">A.  </w:t>
      </w:r>
      <w:r>
        <w:t xml:space="preserve">Primer Bond Coat: RLF Primer Part A and B </w:t>
      </w:r>
    </w:p>
    <w:p w14:paraId="4BC756B2" w14:textId="77777777" w:rsidR="008D7899" w:rsidRDefault="00000000">
      <w:pPr>
        <w:ind w:left="170" w:right="13"/>
      </w:pPr>
      <w:r>
        <w:t xml:space="preserve">            1. Physical Properties</w:t>
      </w:r>
    </w:p>
    <w:p w14:paraId="3955C3D4" w14:textId="77777777" w:rsidR="008D7899" w:rsidRDefault="00000000">
      <w:pPr>
        <w:numPr>
          <w:ilvl w:val="0"/>
          <w:numId w:val="19"/>
        </w:numPr>
        <w:ind w:right="13" w:firstLine="720"/>
      </w:pPr>
      <w:r>
        <w:t>Compressive Strength: ASTM D695; 12,000 psi (82.7MPa) minimum.</w:t>
      </w:r>
    </w:p>
    <w:p w14:paraId="2A467BB3" w14:textId="77777777" w:rsidR="008D7899" w:rsidRDefault="00000000">
      <w:pPr>
        <w:numPr>
          <w:ilvl w:val="0"/>
          <w:numId w:val="19"/>
        </w:numPr>
        <w:ind w:right="13" w:firstLine="720"/>
      </w:pPr>
      <w:r>
        <w:t>Tensile Strength: ASTM D638; 3,500 psi (24.1MPa) minimum.</w:t>
      </w:r>
    </w:p>
    <w:p w14:paraId="14E32E8A" w14:textId="2BC2F24E" w:rsidR="00CC46C6" w:rsidRDefault="00000000" w:rsidP="00CC46C6">
      <w:pPr>
        <w:numPr>
          <w:ilvl w:val="0"/>
          <w:numId w:val="19"/>
        </w:numPr>
        <w:ind w:right="13" w:firstLine="720"/>
      </w:pPr>
      <w:r>
        <w:t>Bond Strength: ACI Comm #403 bulletin 59-43; 350 psi (100% concrete failure)</w:t>
      </w:r>
    </w:p>
    <w:p w14:paraId="6D045A24" w14:textId="10A13E64" w:rsidR="008D7899" w:rsidRDefault="00000000" w:rsidP="00CC46C6">
      <w:pPr>
        <w:ind w:left="0" w:right="13" w:firstLine="0"/>
      </w:pPr>
      <w:r>
        <w:rPr>
          <w:b/>
        </w:rPr>
        <w:t xml:space="preserve">B.  </w:t>
      </w:r>
      <w:r>
        <w:t>Underbed Binder: RLF Fill: Non-pigmented bio polymer based underbed</w:t>
      </w:r>
    </w:p>
    <w:p w14:paraId="5B03084B" w14:textId="77777777" w:rsidR="008D7899" w:rsidRDefault="00000000">
      <w:pPr>
        <w:ind w:left="170" w:right="13"/>
      </w:pPr>
      <w:r>
        <w:rPr>
          <w:b/>
        </w:rPr>
        <w:t xml:space="preserve">         </w:t>
      </w:r>
      <w:r>
        <w:t xml:space="preserve">   1.</w:t>
      </w:r>
      <w:r>
        <w:rPr>
          <w:b/>
        </w:rPr>
        <w:t xml:space="preserve"> </w:t>
      </w:r>
      <w:r>
        <w:t>Physical Properties:</w:t>
      </w:r>
    </w:p>
    <w:p w14:paraId="1E6210C5" w14:textId="77777777" w:rsidR="008D7899" w:rsidRDefault="00000000">
      <w:pPr>
        <w:numPr>
          <w:ilvl w:val="1"/>
          <w:numId w:val="20"/>
        </w:numPr>
        <w:ind w:right="13" w:hanging="244"/>
      </w:pPr>
      <w:r>
        <w:t>Compressive Strength: ASTM D695; 10,000 psi minimum.</w:t>
      </w:r>
    </w:p>
    <w:p w14:paraId="332A2225" w14:textId="77777777" w:rsidR="008D7899" w:rsidRDefault="00000000">
      <w:pPr>
        <w:numPr>
          <w:ilvl w:val="1"/>
          <w:numId w:val="20"/>
        </w:numPr>
        <w:ind w:right="13" w:hanging="244"/>
      </w:pPr>
      <w:r>
        <w:t>Tensile strength: ASTM D638; 3,200 psi minimum.</w:t>
      </w:r>
    </w:p>
    <w:p w14:paraId="726CB157" w14:textId="77777777" w:rsidR="008D7899" w:rsidRDefault="00000000">
      <w:pPr>
        <w:numPr>
          <w:ilvl w:val="1"/>
          <w:numId w:val="20"/>
        </w:numPr>
        <w:ind w:right="13" w:hanging="244"/>
      </w:pPr>
      <w:r>
        <w:t>Flexural strength: ASTM D790; 4,500 psi minimum.</w:t>
      </w:r>
    </w:p>
    <w:p w14:paraId="4EDC56E2" w14:textId="77777777" w:rsidR="008D7899" w:rsidRDefault="00000000">
      <w:pPr>
        <w:numPr>
          <w:ilvl w:val="1"/>
          <w:numId w:val="20"/>
        </w:numPr>
        <w:ind w:right="13" w:hanging="244"/>
      </w:pPr>
      <w:r>
        <w:t>Hardness: ASTM D2240; 65 and 75 @ 24hrs and 7 days</w:t>
      </w:r>
    </w:p>
    <w:p w14:paraId="75FDF4BD" w14:textId="77777777" w:rsidR="008D7899" w:rsidRDefault="00000000">
      <w:pPr>
        <w:numPr>
          <w:ilvl w:val="1"/>
          <w:numId w:val="20"/>
        </w:numPr>
        <w:ind w:right="13" w:hanging="244"/>
      </w:pPr>
      <w:r>
        <w:lastRenderedPageBreak/>
        <w:t>Bond strength: ACI Comm #403 bulletin 59-43; 350 psi (100 percent concrete failure).</w:t>
      </w:r>
    </w:p>
    <w:p w14:paraId="2AA2F24B" w14:textId="77777777" w:rsidR="008D7899" w:rsidRDefault="00000000">
      <w:pPr>
        <w:spacing w:after="265"/>
        <w:ind w:left="170" w:right="13"/>
      </w:pPr>
      <w:r>
        <w:rPr>
          <w:b/>
        </w:rPr>
        <w:t xml:space="preserve">C. </w:t>
      </w:r>
      <w:r>
        <w:t>Underbed Sealer (grout coating): A mixture of Primer and fumed silica as recommended by terrazzo polymer manufacturer or formulator for grouting fill.</w:t>
      </w:r>
    </w:p>
    <w:p w14:paraId="4835F5FF" w14:textId="77777777" w:rsidR="008D7899" w:rsidRDefault="00000000">
      <w:pPr>
        <w:pStyle w:val="Heading2"/>
        <w:spacing w:after="209"/>
        <w:ind w:left="170"/>
      </w:pPr>
      <w:r>
        <w:t>2.04 Strip Materials</w:t>
      </w:r>
    </w:p>
    <w:p w14:paraId="592B0DCE" w14:textId="77777777" w:rsidR="008D7899" w:rsidRDefault="00000000">
      <w:pPr>
        <w:ind w:left="170" w:right="13"/>
      </w:pPr>
      <w:r>
        <w:rPr>
          <w:b/>
        </w:rPr>
        <w:t xml:space="preserve">A. </w:t>
      </w:r>
      <w:r>
        <w:t xml:space="preserve">Thin-Set </w:t>
      </w:r>
      <w:proofErr w:type="spellStart"/>
      <w:r>
        <w:t>Divder</w:t>
      </w:r>
      <w:proofErr w:type="spellEnd"/>
      <w:r>
        <w:t xml:space="preserve"> Strips: L-type.</w:t>
      </w:r>
    </w:p>
    <w:p w14:paraId="63BD6D54" w14:textId="77777777" w:rsidR="008D7899" w:rsidRDefault="00000000">
      <w:pPr>
        <w:numPr>
          <w:ilvl w:val="0"/>
          <w:numId w:val="21"/>
        </w:numPr>
        <w:ind w:right="13" w:hanging="222"/>
      </w:pPr>
      <w:r>
        <w:t>Material [White-zinc alloy] [Brass] selected from Domus Terrazzo full range.</w:t>
      </w:r>
    </w:p>
    <w:p w14:paraId="75181304" w14:textId="77777777" w:rsidR="008D7899" w:rsidRDefault="00000000">
      <w:pPr>
        <w:numPr>
          <w:ilvl w:val="0"/>
          <w:numId w:val="21"/>
        </w:numPr>
        <w:ind w:right="13" w:hanging="222"/>
      </w:pPr>
      <w:r>
        <w:t>Guide for commonly used L-type divider strips for Thin-set for Epoxy Terrazzo Systems:</w:t>
      </w:r>
    </w:p>
    <w:tbl>
      <w:tblPr>
        <w:tblStyle w:val="TableGrid"/>
        <w:tblW w:w="4818" w:type="dxa"/>
        <w:tblInd w:w="3261" w:type="dxa"/>
        <w:tblCellMar>
          <w:top w:w="80" w:type="dxa"/>
          <w:left w:w="80" w:type="dxa"/>
          <w:bottom w:w="0" w:type="dxa"/>
          <w:right w:w="115" w:type="dxa"/>
        </w:tblCellMar>
        <w:tblLook w:val="04A0" w:firstRow="1" w:lastRow="0" w:firstColumn="1" w:lastColumn="0" w:noHBand="0" w:noVBand="1"/>
      </w:tblPr>
      <w:tblGrid>
        <w:gridCol w:w="1933"/>
        <w:gridCol w:w="1469"/>
        <w:gridCol w:w="1416"/>
      </w:tblGrid>
      <w:tr w:rsidR="008D7899" w14:paraId="0AEA7F7C" w14:textId="77777777">
        <w:trPr>
          <w:trHeight w:val="320"/>
        </w:trPr>
        <w:tc>
          <w:tcPr>
            <w:tcW w:w="1934" w:type="dxa"/>
            <w:tcBorders>
              <w:top w:val="single" w:sz="2" w:space="0" w:color="767676"/>
              <w:left w:val="single" w:sz="2" w:space="0" w:color="767676"/>
              <w:bottom w:val="single" w:sz="2" w:space="0" w:color="767676"/>
              <w:right w:val="nil"/>
            </w:tcBorders>
            <w:shd w:val="clear" w:color="auto" w:fill="767676"/>
          </w:tcPr>
          <w:p w14:paraId="379E890C" w14:textId="77777777" w:rsidR="008D7899" w:rsidRDefault="00000000">
            <w:pPr>
              <w:spacing w:after="0" w:line="259" w:lineRule="auto"/>
              <w:ind w:left="0" w:firstLine="0"/>
            </w:pPr>
            <w:r>
              <w:rPr>
                <w:color w:val="FFFEFD"/>
                <w:sz w:val="18"/>
              </w:rPr>
              <w:t>System Height</w:t>
            </w:r>
          </w:p>
        </w:tc>
        <w:tc>
          <w:tcPr>
            <w:tcW w:w="1469" w:type="dxa"/>
            <w:tcBorders>
              <w:top w:val="single" w:sz="2" w:space="0" w:color="767676"/>
              <w:left w:val="nil"/>
              <w:bottom w:val="single" w:sz="2" w:space="0" w:color="767676"/>
              <w:right w:val="nil"/>
            </w:tcBorders>
            <w:shd w:val="clear" w:color="auto" w:fill="767676"/>
          </w:tcPr>
          <w:p w14:paraId="57FC704B" w14:textId="77777777" w:rsidR="008D7899" w:rsidRDefault="00000000">
            <w:pPr>
              <w:spacing w:after="0" w:line="259" w:lineRule="auto"/>
              <w:ind w:left="0" w:firstLine="0"/>
            </w:pPr>
            <w:r>
              <w:rPr>
                <w:color w:val="FFFEFD"/>
                <w:sz w:val="18"/>
              </w:rPr>
              <w:t>Strip Height</w:t>
            </w:r>
          </w:p>
        </w:tc>
        <w:tc>
          <w:tcPr>
            <w:tcW w:w="1416" w:type="dxa"/>
            <w:tcBorders>
              <w:top w:val="single" w:sz="2" w:space="0" w:color="767676"/>
              <w:left w:val="nil"/>
              <w:bottom w:val="single" w:sz="2" w:space="0" w:color="767676"/>
              <w:right w:val="single" w:sz="2" w:space="0" w:color="767676"/>
            </w:tcBorders>
            <w:shd w:val="clear" w:color="auto" w:fill="767676"/>
          </w:tcPr>
          <w:p w14:paraId="0A6CCC69" w14:textId="77777777" w:rsidR="008D7899" w:rsidRDefault="00000000">
            <w:pPr>
              <w:spacing w:after="0" w:line="259" w:lineRule="auto"/>
              <w:ind w:left="0" w:firstLine="0"/>
            </w:pPr>
            <w:r>
              <w:rPr>
                <w:color w:val="FFFEFD"/>
                <w:sz w:val="18"/>
              </w:rPr>
              <w:t>Strip Width</w:t>
            </w:r>
          </w:p>
        </w:tc>
      </w:tr>
      <w:tr w:rsidR="008D7899" w14:paraId="66D844E7" w14:textId="77777777">
        <w:trPr>
          <w:trHeight w:val="856"/>
        </w:trPr>
        <w:tc>
          <w:tcPr>
            <w:tcW w:w="1934" w:type="dxa"/>
            <w:tcBorders>
              <w:top w:val="single" w:sz="2" w:space="0" w:color="767676"/>
              <w:left w:val="single" w:sz="2" w:space="0" w:color="181717"/>
              <w:bottom w:val="single" w:sz="2" w:space="0" w:color="181717"/>
              <w:right w:val="single" w:sz="2" w:space="0" w:color="181717"/>
            </w:tcBorders>
          </w:tcPr>
          <w:p w14:paraId="61297962" w14:textId="77777777" w:rsidR="008D7899" w:rsidRDefault="00000000">
            <w:pPr>
              <w:spacing w:after="0" w:line="259" w:lineRule="auto"/>
              <w:ind w:left="0" w:firstLine="0"/>
            </w:pPr>
            <w:r>
              <w:rPr>
                <w:sz w:val="16"/>
              </w:rPr>
              <w:t>3/8” System (9.5mm)</w:t>
            </w:r>
          </w:p>
        </w:tc>
        <w:tc>
          <w:tcPr>
            <w:tcW w:w="1469" w:type="dxa"/>
            <w:tcBorders>
              <w:top w:val="single" w:sz="2" w:space="0" w:color="767676"/>
              <w:left w:val="single" w:sz="2" w:space="0" w:color="181717"/>
              <w:bottom w:val="single" w:sz="2" w:space="0" w:color="181717"/>
              <w:right w:val="single" w:sz="2" w:space="0" w:color="181717"/>
            </w:tcBorders>
          </w:tcPr>
          <w:p w14:paraId="0F228D6E" w14:textId="77777777" w:rsidR="008D7899" w:rsidRDefault="00000000">
            <w:pPr>
              <w:spacing w:after="0" w:line="259" w:lineRule="auto"/>
              <w:ind w:left="0" w:firstLine="0"/>
            </w:pPr>
            <w:r>
              <w:rPr>
                <w:sz w:val="16"/>
              </w:rPr>
              <w:t>3/</w:t>
            </w:r>
            <w:proofErr w:type="gramStart"/>
            <w:r>
              <w:rPr>
                <w:sz w:val="16"/>
              </w:rPr>
              <w:t>8”(</w:t>
            </w:r>
            <w:proofErr w:type="gramEnd"/>
            <w:r>
              <w:rPr>
                <w:sz w:val="16"/>
              </w:rPr>
              <w:t>9.5mm)</w:t>
            </w:r>
          </w:p>
        </w:tc>
        <w:tc>
          <w:tcPr>
            <w:tcW w:w="1416" w:type="dxa"/>
            <w:tcBorders>
              <w:top w:val="single" w:sz="2" w:space="0" w:color="767676"/>
              <w:left w:val="single" w:sz="2" w:space="0" w:color="181717"/>
              <w:bottom w:val="single" w:sz="2" w:space="0" w:color="181717"/>
              <w:right w:val="single" w:sz="2" w:space="0" w:color="181717"/>
            </w:tcBorders>
          </w:tcPr>
          <w:p w14:paraId="3B986CDC" w14:textId="77777777" w:rsidR="008D7899" w:rsidRDefault="00000000">
            <w:pPr>
              <w:spacing w:after="0" w:line="259" w:lineRule="auto"/>
              <w:ind w:left="0" w:firstLine="0"/>
            </w:pPr>
            <w:r>
              <w:rPr>
                <w:sz w:val="16"/>
              </w:rPr>
              <w:t>16 gauge</w:t>
            </w:r>
          </w:p>
          <w:p w14:paraId="6194FABA" w14:textId="77777777" w:rsidR="008D7899" w:rsidRDefault="00000000">
            <w:pPr>
              <w:spacing w:after="0" w:line="259" w:lineRule="auto"/>
              <w:ind w:left="0" w:firstLine="0"/>
            </w:pPr>
            <w:r>
              <w:rPr>
                <w:sz w:val="16"/>
              </w:rPr>
              <w:t>1/8”</w:t>
            </w:r>
          </w:p>
          <w:p w14:paraId="2B63A45D" w14:textId="77777777" w:rsidR="008D7899" w:rsidRDefault="00000000">
            <w:pPr>
              <w:spacing w:after="0" w:line="259" w:lineRule="auto"/>
              <w:ind w:left="0" w:firstLine="0"/>
            </w:pPr>
            <w:r>
              <w:rPr>
                <w:sz w:val="16"/>
              </w:rPr>
              <w:t>(3.2 mm)</w:t>
            </w:r>
          </w:p>
          <w:p w14:paraId="28A541C1" w14:textId="77777777" w:rsidR="008D7899" w:rsidRDefault="00000000">
            <w:pPr>
              <w:spacing w:after="0" w:line="259" w:lineRule="auto"/>
              <w:ind w:left="0" w:firstLine="0"/>
            </w:pPr>
            <w:r>
              <w:rPr>
                <w:sz w:val="16"/>
              </w:rPr>
              <w:t>1/4” (6.4 mm)</w:t>
            </w:r>
          </w:p>
        </w:tc>
      </w:tr>
    </w:tbl>
    <w:p w14:paraId="3288844C" w14:textId="77777777" w:rsidR="008D7899" w:rsidRDefault="00000000">
      <w:pPr>
        <w:spacing w:after="0" w:line="259" w:lineRule="auto"/>
        <w:ind w:left="0" w:firstLine="0"/>
      </w:pPr>
      <w:r>
        <w:t xml:space="preserve">                </w:t>
      </w:r>
    </w:p>
    <w:p w14:paraId="3A48290F" w14:textId="77777777" w:rsidR="008D7899" w:rsidRDefault="00000000">
      <w:pPr>
        <w:ind w:left="24" w:right="13"/>
      </w:pPr>
      <w:r>
        <w:t xml:space="preserve">                3. Lengths: 6-foot minimum lengths or longer if possible and practical</w:t>
      </w:r>
    </w:p>
    <w:p w14:paraId="7D5BE8EE" w14:textId="77777777" w:rsidR="008D7899" w:rsidRDefault="00000000">
      <w:pPr>
        <w:numPr>
          <w:ilvl w:val="0"/>
          <w:numId w:val="22"/>
        </w:numPr>
        <w:ind w:right="13"/>
      </w:pPr>
      <w:r>
        <w:t>Expansion Joint: Prefabricated double L-type angles, positioned back-to-back, that match color of terrazzo         material.</w:t>
      </w:r>
    </w:p>
    <w:p w14:paraId="4A03F36A" w14:textId="77777777" w:rsidR="008D7899" w:rsidRDefault="00000000">
      <w:pPr>
        <w:numPr>
          <w:ilvl w:val="1"/>
          <w:numId w:val="22"/>
        </w:numPr>
        <w:ind w:right="13" w:hanging="222"/>
      </w:pPr>
      <w:r>
        <w:t>Lengths: 6-foot minimum lengths or longer if possible and practical</w:t>
      </w:r>
    </w:p>
    <w:p w14:paraId="149DF437" w14:textId="55B6CF6F" w:rsidR="008D7899" w:rsidRDefault="00000000">
      <w:pPr>
        <w:numPr>
          <w:ilvl w:val="0"/>
          <w:numId w:val="22"/>
        </w:numPr>
        <w:ind w:right="13"/>
      </w:pPr>
      <w:r>
        <w:t xml:space="preserve">Accessory Strips: Match divider-strip width, material, and color unless otherwise indicated. Use the following types of accessory strips as required to provide </w:t>
      </w:r>
      <w:r w:rsidR="00CC46C6">
        <w:t>complete</w:t>
      </w:r>
      <w:r>
        <w:t xml:space="preserve"> installation:</w:t>
      </w:r>
    </w:p>
    <w:p w14:paraId="0AAE9922" w14:textId="77777777" w:rsidR="008D7899" w:rsidRDefault="00000000">
      <w:pPr>
        <w:numPr>
          <w:ilvl w:val="1"/>
          <w:numId w:val="22"/>
        </w:numPr>
        <w:ind w:right="13" w:hanging="222"/>
      </w:pPr>
      <w:r>
        <w:t>Edge beads for exposed edges of terrazzo</w:t>
      </w:r>
    </w:p>
    <w:p w14:paraId="4B514990" w14:textId="13BB0DBD" w:rsidR="00CC46C6" w:rsidRPr="00CC46C6" w:rsidRDefault="00000000" w:rsidP="00CC46C6">
      <w:pPr>
        <w:numPr>
          <w:ilvl w:val="0"/>
          <w:numId w:val="22"/>
        </w:numPr>
        <w:ind w:left="24" w:right="13"/>
      </w:pPr>
      <w:r>
        <w:t xml:space="preserve">Divider Strip Adhesive: 100% solids epoxy resin adhesive recommended by Terroxy Resin Systems </w:t>
      </w:r>
      <w:r>
        <w:rPr>
          <w:b/>
        </w:rPr>
        <w:t xml:space="preserve">               </w:t>
      </w:r>
    </w:p>
    <w:p w14:paraId="673554D6" w14:textId="6A8A6C13" w:rsidR="008D7899" w:rsidRDefault="00000000" w:rsidP="00CC46C6">
      <w:pPr>
        <w:ind w:left="590" w:right="13" w:firstLine="0"/>
      </w:pPr>
      <w:r>
        <w:rPr>
          <w:b/>
        </w:rPr>
        <w:t xml:space="preserve"> </w:t>
      </w:r>
      <w:r>
        <w:t xml:space="preserve">1. Use adhesive that has a VOC content of 50g/L or less when calculated according to 40 CFR </w:t>
      </w:r>
      <w:proofErr w:type="gramStart"/>
      <w:r w:rsidR="00CC46C6">
        <w:t xml:space="preserve">59,  </w:t>
      </w:r>
      <w:r>
        <w:t xml:space="preserve"> </w:t>
      </w:r>
      <w:proofErr w:type="gramEnd"/>
      <w:r>
        <w:t xml:space="preserve">             Subpart D (EPA Method 24).</w:t>
      </w:r>
    </w:p>
    <w:p w14:paraId="04048B62" w14:textId="7AC5B77E" w:rsidR="008D7899" w:rsidRDefault="00000000" w:rsidP="00CC46C6">
      <w:pPr>
        <w:pStyle w:val="ListParagraph"/>
        <w:numPr>
          <w:ilvl w:val="0"/>
          <w:numId w:val="22"/>
        </w:numPr>
        <w:spacing w:after="305"/>
        <w:ind w:right="13"/>
      </w:pPr>
      <w:r>
        <w:t>Temperature Considerations: Thermal changes will result in the terrazzo, underbed, and concrete substrate        expanding and contracting at different rates. Contact technical representatives of the terrazzo manufacturer if          the expected in-service temperature variation exceeds 25°F(13.9°C) or more than 10°F(5.6°C) within 24 hours.</w:t>
      </w:r>
    </w:p>
    <w:p w14:paraId="3D63E8D2" w14:textId="77777777" w:rsidR="008D7899" w:rsidRDefault="00000000">
      <w:pPr>
        <w:pStyle w:val="Heading2"/>
        <w:spacing w:after="241"/>
        <w:ind w:left="24"/>
      </w:pPr>
      <w:r>
        <w:rPr>
          <w:u w:val="none" w:color="000000"/>
        </w:rPr>
        <w:t xml:space="preserve">  </w:t>
      </w:r>
      <w:r>
        <w:t>2.05 Materials, Moisture Mitigation Treatment</w:t>
      </w:r>
    </w:p>
    <w:p w14:paraId="3CE79F4C" w14:textId="77777777" w:rsidR="008D7899" w:rsidRDefault="00000000">
      <w:pPr>
        <w:ind w:left="24" w:right="13"/>
      </w:pPr>
      <w:r>
        <w:rPr>
          <w:b/>
        </w:rPr>
        <w:t xml:space="preserve">    A. </w:t>
      </w:r>
      <w:r>
        <w:t xml:space="preserve">On all </w:t>
      </w:r>
      <w:proofErr w:type="gramStart"/>
      <w:r>
        <w:t>slab</w:t>
      </w:r>
      <w:proofErr w:type="gramEnd"/>
      <w:r>
        <w:t xml:space="preserve"> on grade conditions, and where slabs do not pass moisture emission test specified in 3.1.A.2 of this          Section, provide moisture mitigation membrane.</w:t>
      </w:r>
    </w:p>
    <w:p w14:paraId="1CD70CBD" w14:textId="3CF42A8D" w:rsidR="008D7899" w:rsidRDefault="00000000" w:rsidP="00CC46C6">
      <w:pPr>
        <w:pStyle w:val="ListParagraph"/>
        <w:numPr>
          <w:ilvl w:val="0"/>
          <w:numId w:val="23"/>
        </w:numPr>
        <w:ind w:right="13"/>
      </w:pPr>
      <w:r>
        <w:t>Treatment (RLF MVT): Two-component, moisture tolerant, high density, low odor, bio polymer-based                 product produced by bio polymer terrazzo manufacturer.</w:t>
      </w:r>
    </w:p>
    <w:p w14:paraId="0110783E" w14:textId="77777777" w:rsidR="008D7899" w:rsidRDefault="00000000">
      <w:pPr>
        <w:numPr>
          <w:ilvl w:val="0"/>
          <w:numId w:val="23"/>
        </w:numPr>
        <w:spacing w:after="297"/>
        <w:ind w:right="13"/>
      </w:pPr>
      <w:r>
        <w:t>Performance: Capable of reducing alkalinity levels and slab relative humidity to specified limits (humidity                 test not affected by environment conditions).</w:t>
      </w:r>
    </w:p>
    <w:p w14:paraId="6FE1A43C" w14:textId="77777777" w:rsidR="008D7899" w:rsidRDefault="00000000">
      <w:pPr>
        <w:pStyle w:val="Heading2"/>
        <w:spacing w:after="241"/>
        <w:ind w:left="24"/>
      </w:pPr>
      <w:r>
        <w:rPr>
          <w:u w:val="none" w:color="000000"/>
        </w:rPr>
        <w:t xml:space="preserve">  </w:t>
      </w:r>
      <w:r>
        <w:t>2.06 Materials, Crack Isolation Membrane</w:t>
      </w:r>
    </w:p>
    <w:p w14:paraId="3E66771A" w14:textId="77777777" w:rsidR="008D7899" w:rsidRDefault="00000000">
      <w:pPr>
        <w:ind w:left="24" w:right="13"/>
      </w:pPr>
      <w:r>
        <w:rPr>
          <w:b/>
        </w:rPr>
        <w:t xml:space="preserve">    A.</w:t>
      </w:r>
      <w:r>
        <w:t xml:space="preserve"> RLF Iso-Crack Membrane</w:t>
      </w:r>
    </w:p>
    <w:p w14:paraId="7BF3F5A3" w14:textId="374C3E1E" w:rsidR="008D7899" w:rsidRDefault="00000000">
      <w:pPr>
        <w:ind w:left="24" w:right="13"/>
      </w:pPr>
      <w:r>
        <w:rPr>
          <w:b/>
        </w:rPr>
        <w:t xml:space="preserve">                 </w:t>
      </w:r>
      <w:r>
        <w:t xml:space="preserve">  1.Produced and supplied by Terrazzo and Marble Supply Company, having minimum 140 percent elongation potential per ASTM D412.</w:t>
      </w:r>
    </w:p>
    <w:p w14:paraId="59235C35" w14:textId="77777777" w:rsidR="008D7899" w:rsidRDefault="00000000">
      <w:pPr>
        <w:spacing w:after="353"/>
        <w:ind w:left="24" w:right="13"/>
      </w:pPr>
      <w:r>
        <w:t xml:space="preserve">                2. Woven poly-fabric reinforcement (fiberglass mesh): embed in crack isolation membrane.</w:t>
      </w:r>
    </w:p>
    <w:p w14:paraId="3C954FF8" w14:textId="77777777" w:rsidR="008D7899" w:rsidRDefault="00000000">
      <w:pPr>
        <w:pStyle w:val="Heading2"/>
        <w:ind w:left="24"/>
      </w:pPr>
      <w:r>
        <w:rPr>
          <w:b w:val="0"/>
          <w:u w:val="none" w:color="000000"/>
        </w:rPr>
        <w:t xml:space="preserve">  </w:t>
      </w:r>
      <w:r>
        <w:t>2.07 Accessories</w:t>
      </w:r>
    </w:p>
    <w:p w14:paraId="4729BA74" w14:textId="77777777" w:rsidR="008D7899" w:rsidRDefault="00000000">
      <w:pPr>
        <w:numPr>
          <w:ilvl w:val="0"/>
          <w:numId w:val="24"/>
        </w:numPr>
        <w:ind w:right="13" w:hanging="284"/>
      </w:pPr>
      <w:r>
        <w:t>Flexible Reinforcing Membrane: Manufacturer’s resinous membrane for substrate crack preparation and          reflective crack reduction.</w:t>
      </w:r>
    </w:p>
    <w:p w14:paraId="26E2DA6B" w14:textId="77777777" w:rsidR="008D7899" w:rsidRDefault="00000000">
      <w:pPr>
        <w:numPr>
          <w:ilvl w:val="1"/>
          <w:numId w:val="24"/>
        </w:numPr>
        <w:ind w:left="236" w:right="13" w:hanging="222"/>
      </w:pPr>
      <w:r>
        <w:t>Reinforcement: Fiberglass Mesh</w:t>
      </w:r>
    </w:p>
    <w:p w14:paraId="67E21263" w14:textId="6DEF264A" w:rsidR="008D7899" w:rsidRDefault="00000000">
      <w:pPr>
        <w:numPr>
          <w:ilvl w:val="1"/>
          <w:numId w:val="24"/>
        </w:numPr>
        <w:ind w:left="236" w:right="13" w:hanging="222"/>
      </w:pPr>
      <w:r>
        <w:t xml:space="preserve">Primer: Product of </w:t>
      </w:r>
      <w:r w:rsidR="00CC46C6">
        <w:t>manufacturer recommended</w:t>
      </w:r>
      <w:r>
        <w:t xml:space="preserve"> for substrate and use indicated.</w:t>
      </w:r>
    </w:p>
    <w:p w14:paraId="66E83FCC" w14:textId="77777777" w:rsidR="008D7899" w:rsidRDefault="00000000">
      <w:pPr>
        <w:numPr>
          <w:ilvl w:val="0"/>
          <w:numId w:val="24"/>
        </w:numPr>
        <w:spacing w:after="212"/>
        <w:ind w:right="13" w:hanging="284"/>
      </w:pPr>
      <w:r>
        <w:t>Finish Floor Sealer: WB Acrylic +, three (3) coats minimum</w:t>
      </w:r>
    </w:p>
    <w:p w14:paraId="76E45B29" w14:textId="77777777" w:rsidR="008D7899" w:rsidRDefault="00000000">
      <w:pPr>
        <w:numPr>
          <w:ilvl w:val="0"/>
          <w:numId w:val="24"/>
        </w:numPr>
        <w:spacing w:after="0" w:line="244" w:lineRule="auto"/>
        <w:ind w:right="13" w:hanging="284"/>
      </w:pPr>
      <w:r>
        <w:lastRenderedPageBreak/>
        <w:t>Owner’s representative to review and approve that finish matches approved submittal samples and Mockup.         Reference Section 1.4.A.3 Submittals - 12-inch square samples and Section 1.5.F Quality Assurance – Mockup.         Sealer complies with the following:</w:t>
      </w:r>
    </w:p>
    <w:p w14:paraId="318A1CDF" w14:textId="77777777" w:rsidR="008D7899" w:rsidRDefault="00000000">
      <w:pPr>
        <w:numPr>
          <w:ilvl w:val="1"/>
          <w:numId w:val="24"/>
        </w:numPr>
        <w:ind w:left="236" w:right="13" w:hanging="222"/>
      </w:pPr>
      <w:r>
        <w:t>Requirements of authorities having jurisdiction.</w:t>
      </w:r>
    </w:p>
    <w:p w14:paraId="1A825CEC" w14:textId="77777777" w:rsidR="008D7899" w:rsidRDefault="00000000">
      <w:pPr>
        <w:numPr>
          <w:ilvl w:val="1"/>
          <w:numId w:val="24"/>
        </w:numPr>
        <w:ind w:left="236" w:right="13" w:hanging="222"/>
      </w:pPr>
      <w:r>
        <w:t>Surface Friction: Not less than 0.42 per ANSI A326.3.</w:t>
      </w:r>
    </w:p>
    <w:p w14:paraId="16338F45" w14:textId="77777777" w:rsidR="008D7899" w:rsidRDefault="00000000">
      <w:pPr>
        <w:numPr>
          <w:ilvl w:val="1"/>
          <w:numId w:val="24"/>
        </w:numPr>
        <w:ind w:left="236" w:right="13" w:hanging="222"/>
      </w:pPr>
      <w:r>
        <w:t>Water Based Sealer Properties: With PH factor between 7 and 10.</w:t>
      </w:r>
    </w:p>
    <w:p w14:paraId="79219231" w14:textId="77777777" w:rsidR="00CC46C6" w:rsidRDefault="00000000">
      <w:pPr>
        <w:numPr>
          <w:ilvl w:val="1"/>
          <w:numId w:val="24"/>
        </w:numPr>
        <w:ind w:left="236" w:right="13" w:hanging="222"/>
      </w:pPr>
      <w:r>
        <w:t xml:space="preserve">Sealers with VOC content calculated according to 40 CFR 59, subpart d (EPA method 24)               </w:t>
      </w:r>
    </w:p>
    <w:p w14:paraId="530C131F" w14:textId="17F2502C" w:rsidR="008D7899" w:rsidRDefault="00000000" w:rsidP="00CC46C6">
      <w:pPr>
        <w:ind w:left="14" w:right="13" w:firstLine="222"/>
      </w:pPr>
      <w:r>
        <w:t xml:space="preserve"> **In California VOC content of 50 G/L or less</w:t>
      </w:r>
    </w:p>
    <w:p w14:paraId="114669ED" w14:textId="77777777" w:rsidR="008D7899" w:rsidRDefault="00000000">
      <w:pPr>
        <w:numPr>
          <w:ilvl w:val="0"/>
          <w:numId w:val="24"/>
        </w:numPr>
        <w:ind w:right="13" w:hanging="284"/>
      </w:pPr>
      <w:r>
        <w:t>Grout: ANSI A118.3, type as recommended by bio polymer terrazzo manufacturer or formulator.</w:t>
      </w:r>
    </w:p>
    <w:p w14:paraId="555A5E85" w14:textId="77777777" w:rsidR="008D7899" w:rsidRDefault="00000000">
      <w:pPr>
        <w:numPr>
          <w:ilvl w:val="1"/>
          <w:numId w:val="24"/>
        </w:numPr>
        <w:ind w:left="236" w:right="13" w:hanging="222"/>
      </w:pPr>
      <w:r>
        <w:t xml:space="preserve">Terroxy RLF Matrix </w:t>
      </w:r>
      <w:proofErr w:type="spellStart"/>
      <w:r>
        <w:t>Cmoponents</w:t>
      </w:r>
      <w:proofErr w:type="spellEnd"/>
      <w:r>
        <w:t xml:space="preserve"> A+B</w:t>
      </w:r>
    </w:p>
    <w:p w14:paraId="06E901B7" w14:textId="77777777" w:rsidR="008D7899" w:rsidRDefault="00000000">
      <w:pPr>
        <w:numPr>
          <w:ilvl w:val="0"/>
          <w:numId w:val="24"/>
        </w:numPr>
        <w:ind w:right="13" w:hanging="284"/>
      </w:pPr>
      <w:r>
        <w:t xml:space="preserve">Rigid Joint Filler: </w:t>
      </w:r>
    </w:p>
    <w:p w14:paraId="33F38473" w14:textId="77777777" w:rsidR="008D7899" w:rsidRDefault="00000000">
      <w:pPr>
        <w:numPr>
          <w:ilvl w:val="1"/>
          <w:numId w:val="24"/>
        </w:numPr>
        <w:ind w:left="236" w:right="13" w:hanging="222"/>
      </w:pPr>
      <w:r>
        <w:t>For non-moving joints: RLF Primer and recommended fumed silica thickener.</w:t>
      </w:r>
    </w:p>
    <w:p w14:paraId="7A8EE74D" w14:textId="2179D640" w:rsidR="008D7899" w:rsidRDefault="00000000" w:rsidP="00CC46C6">
      <w:pPr>
        <w:pStyle w:val="ListParagraph"/>
        <w:numPr>
          <w:ilvl w:val="0"/>
          <w:numId w:val="25"/>
        </w:numPr>
        <w:spacing w:after="217"/>
        <w:ind w:right="13"/>
      </w:pPr>
      <w:r>
        <w:t xml:space="preserve">Joint Sealants: Recommended by terrazzo and </w:t>
      </w:r>
      <w:proofErr w:type="gramStart"/>
      <w:r>
        <w:t>sealant manufacturers</w:t>
      </w:r>
      <w:proofErr w:type="gramEnd"/>
      <w:r>
        <w:t xml:space="preserve"> and complying with requirements in Section 07 92 00.</w:t>
      </w:r>
    </w:p>
    <w:p w14:paraId="574C68A9" w14:textId="77777777" w:rsidR="008D7899" w:rsidRDefault="00000000">
      <w:pPr>
        <w:numPr>
          <w:ilvl w:val="0"/>
          <w:numId w:val="25"/>
        </w:numPr>
        <w:spacing w:after="265"/>
        <w:ind w:right="13"/>
      </w:pPr>
      <w:r>
        <w:t xml:space="preserve">Cleaner: Chemically neutral cleaner with pH </w:t>
      </w:r>
      <w:proofErr w:type="gramStart"/>
      <w:r>
        <w:t>factor</w:t>
      </w:r>
      <w:proofErr w:type="gramEnd"/>
      <w:r>
        <w:t xml:space="preserve"> between 7 and 10 that </w:t>
      </w:r>
      <w:proofErr w:type="gramStart"/>
      <w:r>
        <w:t>is</w:t>
      </w:r>
      <w:proofErr w:type="gramEnd"/>
      <w:r>
        <w:t xml:space="preserve"> biodegradable, phosphate free, and recommended by cleaner manufacturer for use on terrazzo type approved by terrazzo resin manufacturer.</w:t>
      </w:r>
    </w:p>
    <w:p w14:paraId="2958069E" w14:textId="77777777" w:rsidR="008D7899" w:rsidRDefault="00000000">
      <w:pPr>
        <w:spacing w:after="161" w:line="259" w:lineRule="auto"/>
        <w:ind w:left="190"/>
      </w:pPr>
      <w:r>
        <w:rPr>
          <w:b/>
          <w:sz w:val="24"/>
          <w:u w:val="single" w:color="767676"/>
        </w:rPr>
        <w:t>2.08 Finishes</w:t>
      </w:r>
    </w:p>
    <w:p w14:paraId="3102B277" w14:textId="77777777" w:rsidR="008D7899" w:rsidRDefault="00000000">
      <w:pPr>
        <w:spacing w:after="260"/>
        <w:ind w:left="190" w:right="13"/>
      </w:pPr>
      <w:r>
        <w:rPr>
          <w:b/>
        </w:rPr>
        <w:t xml:space="preserve">A. </w:t>
      </w:r>
      <w:r>
        <w:t>Final Terrazzo Floor Finish: Match Owner’s approved control sample and mock-up.</w:t>
      </w:r>
    </w:p>
    <w:p w14:paraId="4F855B9E" w14:textId="77777777" w:rsidR="008D7899" w:rsidRDefault="00000000">
      <w:pPr>
        <w:pStyle w:val="Heading2"/>
        <w:ind w:left="190"/>
      </w:pPr>
      <w:r>
        <w:t>2.09 Precast Terrazzo</w:t>
      </w:r>
    </w:p>
    <w:p w14:paraId="4A1894D0" w14:textId="77777777" w:rsidR="008D7899" w:rsidRDefault="00000000">
      <w:pPr>
        <w:numPr>
          <w:ilvl w:val="0"/>
          <w:numId w:val="26"/>
        </w:numPr>
        <w:ind w:right="13" w:hanging="323"/>
      </w:pPr>
      <w:r>
        <w:t>Precast Terrazzo Units: Precast epoxy terrazzo [base] [stair tread] [threshold] [bench] [and] [planter] &lt;Insert requirements&gt; units.</w:t>
      </w:r>
    </w:p>
    <w:p w14:paraId="2C11D64A" w14:textId="77777777" w:rsidR="008D7899" w:rsidRDefault="00000000">
      <w:pPr>
        <w:numPr>
          <w:ilvl w:val="1"/>
          <w:numId w:val="26"/>
        </w:numPr>
        <w:ind w:right="13" w:hanging="222"/>
      </w:pPr>
      <w:r>
        <w:t xml:space="preserve">All precast components </w:t>
      </w:r>
      <w:proofErr w:type="gramStart"/>
      <w:r>
        <w:t>to utilize</w:t>
      </w:r>
      <w:proofErr w:type="gramEnd"/>
      <w:r>
        <w:t xml:space="preserve"> Terroxy Resin products for fabrication to ensure color consistency with the poured in place flooring.</w:t>
      </w:r>
    </w:p>
    <w:p w14:paraId="4356AFD9" w14:textId="77777777" w:rsidR="008D7899" w:rsidRDefault="00000000">
      <w:pPr>
        <w:numPr>
          <w:ilvl w:val="1"/>
          <w:numId w:val="26"/>
        </w:numPr>
        <w:ind w:right="13" w:hanging="222"/>
      </w:pPr>
      <w:r>
        <w:t>Manufacturers: Subject to compliance with requirements</w:t>
      </w:r>
      <w:proofErr w:type="gramStart"/>
      <w:r>
        <w:t>, provided</w:t>
      </w:r>
      <w:proofErr w:type="gramEnd"/>
      <w:r>
        <w:t xml:space="preserve"> products acceptable to architect.</w:t>
      </w:r>
    </w:p>
    <w:p w14:paraId="6FA4DEF0" w14:textId="77777777" w:rsidR="008D7899" w:rsidRDefault="00000000">
      <w:pPr>
        <w:tabs>
          <w:tab w:val="center" w:pos="900"/>
          <w:tab w:val="center" w:pos="3228"/>
        </w:tabs>
        <w:ind w:left="0" w:firstLine="0"/>
      </w:pPr>
      <w:r>
        <w:t xml:space="preserve"> </w:t>
      </w:r>
      <w:r>
        <w:tab/>
        <w:t xml:space="preserve"> </w:t>
      </w:r>
      <w:r>
        <w:tab/>
      </w:r>
      <w:r>
        <w:rPr>
          <w:b/>
        </w:rPr>
        <w:t>a.</w:t>
      </w:r>
      <w:r>
        <w:t xml:space="preserve"> &lt;Insert manufacturer’s name&gt;.</w:t>
      </w:r>
    </w:p>
    <w:p w14:paraId="2309857D" w14:textId="77777777" w:rsidR="008D7899" w:rsidRDefault="00000000">
      <w:pPr>
        <w:numPr>
          <w:ilvl w:val="0"/>
          <w:numId w:val="26"/>
        </w:numPr>
        <w:ind w:right="13" w:hanging="323"/>
      </w:pPr>
      <w:r>
        <w:t>Precast Terrazzo Base Units: 3/8” (6.4 mm) thick, cast in maximum lengths possible, but not less than 36” (900 mm).</w:t>
      </w:r>
    </w:p>
    <w:p w14:paraId="3F52E041" w14:textId="77777777" w:rsidR="008D7899" w:rsidRDefault="00000000">
      <w:pPr>
        <w:numPr>
          <w:ilvl w:val="1"/>
          <w:numId w:val="26"/>
        </w:numPr>
        <w:ind w:right="13" w:hanging="222"/>
      </w:pPr>
      <w:r>
        <w:t>Type: [As indicated].</w:t>
      </w:r>
    </w:p>
    <w:p w14:paraId="69720144" w14:textId="77777777" w:rsidR="008D7899" w:rsidRDefault="00000000">
      <w:pPr>
        <w:numPr>
          <w:ilvl w:val="1"/>
          <w:numId w:val="26"/>
        </w:numPr>
        <w:ind w:right="13" w:hanging="222"/>
      </w:pPr>
      <w:r>
        <w:t>Height: [As indicated].</w:t>
      </w:r>
    </w:p>
    <w:p w14:paraId="55A77DDF" w14:textId="77777777" w:rsidR="008D7899" w:rsidRDefault="00000000">
      <w:pPr>
        <w:numPr>
          <w:ilvl w:val="1"/>
          <w:numId w:val="26"/>
        </w:numPr>
        <w:ind w:right="13" w:hanging="222"/>
      </w:pPr>
      <w:r>
        <w:t>Outside Corner Units: With finished returned edges at outside corner.</w:t>
      </w:r>
    </w:p>
    <w:p w14:paraId="1594AAA2" w14:textId="77777777" w:rsidR="008D7899" w:rsidRDefault="00000000">
      <w:pPr>
        <w:numPr>
          <w:ilvl w:val="1"/>
          <w:numId w:val="26"/>
        </w:numPr>
        <w:ind w:right="13" w:hanging="222"/>
      </w:pPr>
      <w:r>
        <w:t>Color and Pattern: [Match architect’s sample] [Match adjacent poured-in-place terrazzo flooring].</w:t>
      </w:r>
    </w:p>
    <w:p w14:paraId="0362BB6F" w14:textId="77777777" w:rsidR="008D7899" w:rsidRDefault="00000000">
      <w:pPr>
        <w:numPr>
          <w:ilvl w:val="0"/>
          <w:numId w:val="26"/>
        </w:numPr>
        <w:ind w:right="13" w:hanging="323"/>
      </w:pPr>
      <w:r>
        <w:t>Terrazzo Cove Base</w:t>
      </w:r>
    </w:p>
    <w:p w14:paraId="7DBD35BC" w14:textId="77777777" w:rsidR="008D7899" w:rsidRDefault="00000000">
      <w:pPr>
        <w:numPr>
          <w:ilvl w:val="1"/>
          <w:numId w:val="26"/>
        </w:numPr>
        <w:ind w:right="13" w:hanging="222"/>
      </w:pPr>
      <w:r>
        <w:t>[Option 1: Terroxy Resin Systems Epoxy Matrix poured-in-place cove base with 3/4” (19mm) radius, [</w:t>
      </w:r>
      <w:proofErr w:type="gramStart"/>
      <w:r>
        <w:t>]”  high</w:t>
      </w:r>
      <w:proofErr w:type="gramEnd"/>
      <w:r>
        <w:t xml:space="preserve">. </w:t>
      </w:r>
    </w:p>
    <w:p w14:paraId="5EC37823" w14:textId="77777777" w:rsidR="008D7899" w:rsidRDefault="00000000">
      <w:pPr>
        <w:ind w:left="190" w:right="13"/>
      </w:pPr>
      <w:r>
        <w:t xml:space="preserve">        (4” (101.2 mm), 6” (152.4 mm) or 8” (203.2 mm))]</w:t>
      </w:r>
    </w:p>
    <w:p w14:paraId="105C3E6D" w14:textId="77777777" w:rsidR="00CC46C6" w:rsidRDefault="00000000">
      <w:pPr>
        <w:numPr>
          <w:ilvl w:val="1"/>
          <w:numId w:val="26"/>
        </w:numPr>
        <w:ind w:right="13" w:hanging="222"/>
      </w:pPr>
      <w:r>
        <w:t xml:space="preserve">[Option 2: Precast Epoxy Terrazzo Cove Base: </w:t>
      </w:r>
      <w:proofErr w:type="gramStart"/>
      <w:r w:rsidR="00CC46C6">
        <w:t>Type ,</w:t>
      </w:r>
      <w:proofErr w:type="gramEnd"/>
      <w:r>
        <w:t xml:space="preserve">  </w:t>
      </w:r>
      <w:r>
        <w:tab/>
        <w:t xml:space="preserve">” high.] </w:t>
      </w:r>
    </w:p>
    <w:p w14:paraId="0BE4C6E3" w14:textId="70E15A90" w:rsidR="008D7899" w:rsidRDefault="00000000" w:rsidP="00CC46C6">
      <w:pPr>
        <w:ind w:left="180" w:right="13" w:firstLine="0"/>
      </w:pPr>
      <w:r>
        <w:rPr>
          <w:b/>
        </w:rPr>
        <w:t xml:space="preserve">D. </w:t>
      </w:r>
      <w:r>
        <w:t>Precast Terrazzo Stair Treads: Thickness indicated with cast-in nosing.</w:t>
      </w:r>
    </w:p>
    <w:p w14:paraId="62AEA2B8" w14:textId="45132E8B" w:rsidR="008D7899" w:rsidRDefault="00000000">
      <w:pPr>
        <w:numPr>
          <w:ilvl w:val="1"/>
          <w:numId w:val="27"/>
        </w:numPr>
        <w:ind w:right="13" w:hanging="222"/>
      </w:pPr>
      <w:r>
        <w:t>Tread/Riser: 1/2” (12.7 mm) thick epoxy, Type __ with abrasive pattern.</w:t>
      </w:r>
    </w:p>
    <w:p w14:paraId="60A545C8" w14:textId="77777777" w:rsidR="008D7899" w:rsidRDefault="00000000">
      <w:pPr>
        <w:numPr>
          <w:ilvl w:val="1"/>
          <w:numId w:val="27"/>
        </w:numPr>
        <w:spacing w:after="236"/>
        <w:ind w:right="13" w:hanging="222"/>
      </w:pPr>
      <w:r>
        <w:t>Color and Pattern: [Match architect’s approved Terroxy Resin Systems Sample]</w:t>
      </w:r>
    </w:p>
    <w:p w14:paraId="3F72FACC" w14:textId="77777777" w:rsidR="008D7899" w:rsidRDefault="00000000">
      <w:pPr>
        <w:pStyle w:val="Heading1"/>
        <w:ind w:left="175"/>
      </w:pPr>
      <w:r>
        <w:t>PART 3 – Execution</w:t>
      </w:r>
    </w:p>
    <w:p w14:paraId="390C4897" w14:textId="77777777" w:rsidR="008D7899" w:rsidRDefault="00000000">
      <w:pPr>
        <w:pStyle w:val="Heading2"/>
        <w:ind w:left="190"/>
      </w:pPr>
      <w:r>
        <w:t>3.01 Examination</w:t>
      </w:r>
    </w:p>
    <w:p w14:paraId="27499296" w14:textId="77777777" w:rsidR="008D7899" w:rsidRDefault="00000000">
      <w:pPr>
        <w:ind w:left="190" w:right="13"/>
      </w:pPr>
      <w:r>
        <w:rPr>
          <w:b/>
        </w:rPr>
        <w:t xml:space="preserve">A. </w:t>
      </w:r>
      <w:r>
        <w:t>Examine substrates and areas, with Owner’s representative and terrazzo contractor present, for compliance with the following.</w:t>
      </w:r>
    </w:p>
    <w:p w14:paraId="4C895424" w14:textId="77777777" w:rsidR="008D7899" w:rsidRDefault="00000000">
      <w:pPr>
        <w:numPr>
          <w:ilvl w:val="0"/>
          <w:numId w:val="28"/>
        </w:numPr>
        <w:ind w:right="13" w:hanging="277"/>
      </w:pPr>
      <w:r>
        <w:t xml:space="preserve">Requirements for installation tolerances and other conditions affecting performance of the work.  </w:t>
      </w:r>
      <w:r>
        <w:tab/>
        <w:t xml:space="preserve"> </w:t>
      </w:r>
    </w:p>
    <w:p w14:paraId="4B6DC624" w14:textId="77777777" w:rsidR="008D7899" w:rsidRDefault="00000000">
      <w:pPr>
        <w:numPr>
          <w:ilvl w:val="1"/>
          <w:numId w:val="28"/>
        </w:numPr>
        <w:ind w:right="13" w:hanging="244"/>
      </w:pPr>
      <w:r>
        <w:t xml:space="preserve">Slab Flatness Tolerance: Substrate not to vary more than 1/8 inch from true plane in a 10-foot   </w:t>
      </w:r>
      <w:r>
        <w:tab/>
        <w:t xml:space="preserve"> </w:t>
      </w:r>
      <w:r>
        <w:tab/>
        <w:t xml:space="preserve">    span.</w:t>
      </w:r>
    </w:p>
    <w:p w14:paraId="4D571D7B" w14:textId="4A4FB58B" w:rsidR="008D7899" w:rsidRDefault="00000000">
      <w:pPr>
        <w:numPr>
          <w:ilvl w:val="1"/>
          <w:numId w:val="28"/>
        </w:numPr>
        <w:ind w:right="13" w:hanging="244"/>
      </w:pPr>
      <w:r>
        <w:lastRenderedPageBreak/>
        <w:t>Cracks: Locate cracks and joints in concrete substrates. Verify location of control joints and                               expansion joints in terrazzo flooring.</w:t>
      </w:r>
    </w:p>
    <w:p w14:paraId="2212DFB0" w14:textId="77777777" w:rsidR="008D7899" w:rsidRDefault="00000000">
      <w:pPr>
        <w:ind w:left="190" w:right="201"/>
      </w:pPr>
      <w:r>
        <w:t xml:space="preserve"> </w:t>
      </w:r>
      <w:r>
        <w:tab/>
        <w:t xml:space="preserve"> </w:t>
      </w:r>
      <w:r>
        <w:tab/>
        <w:t>1) If required to prevent cracks in concrete substrates transmitting through terrazzo flooring, the                              terrazzo contractor shall make a written recommendation to install a crack suppression                              membrane and include specific recommendation on type and location. Architect &amp; Engineer                              of Record to consult Manufacturer if required</w:t>
      </w:r>
    </w:p>
    <w:p w14:paraId="491C1AE9" w14:textId="77777777" w:rsidR="008D7899" w:rsidRDefault="00000000">
      <w:pPr>
        <w:numPr>
          <w:ilvl w:val="0"/>
          <w:numId w:val="28"/>
        </w:numPr>
        <w:ind w:right="13" w:hanging="277"/>
      </w:pPr>
      <w:r>
        <w:t>Retain services of an independent testing laboratory to verify that existing concrete substrates are dry and              moisture vapor emissions are within acceptable levels bio polymer.</w:t>
      </w:r>
    </w:p>
    <w:p w14:paraId="56412A6B" w14:textId="77777777" w:rsidR="008D7899" w:rsidRDefault="00000000">
      <w:pPr>
        <w:numPr>
          <w:ilvl w:val="1"/>
          <w:numId w:val="28"/>
        </w:numPr>
        <w:ind w:right="13" w:hanging="244"/>
      </w:pPr>
      <w:r>
        <w:t>Perform relative humidity test using in situ probes, ASTM F2170. Proceed with installation only                               after substrates have a maximum 80 percent relative humidity level measurement.</w:t>
      </w:r>
    </w:p>
    <w:p w14:paraId="1D05398B" w14:textId="77777777" w:rsidR="008D7899" w:rsidRDefault="00000000">
      <w:pPr>
        <w:numPr>
          <w:ilvl w:val="1"/>
          <w:numId w:val="28"/>
        </w:numPr>
        <w:ind w:right="13" w:hanging="244"/>
      </w:pPr>
      <w:r>
        <w:t xml:space="preserve">To prevent moisture vapor transmission in concrete substrates, make a written recommendation </w:t>
      </w:r>
    </w:p>
    <w:p w14:paraId="1D39BB61" w14:textId="504AEAF5" w:rsidR="008D7899" w:rsidRDefault="00000000" w:rsidP="00CC46C6">
      <w:pPr>
        <w:ind w:left="190" w:right="13"/>
      </w:pPr>
      <w:r>
        <w:t xml:space="preserve">    </w:t>
      </w:r>
      <w:proofErr w:type="gramStart"/>
      <w:r>
        <w:t>to install</w:t>
      </w:r>
      <w:proofErr w:type="gramEnd"/>
      <w:r>
        <w:t xml:space="preserve"> moisture mitigation materials and include specific recommendations on type and </w:t>
      </w:r>
      <w:r w:rsidR="00CC46C6">
        <w:t>location</w:t>
      </w:r>
      <w:r>
        <w:t xml:space="preserve">                             Correct non-conforming concrete substrates.</w:t>
      </w:r>
    </w:p>
    <w:p w14:paraId="4AD63B99" w14:textId="77777777" w:rsidR="008D7899" w:rsidRDefault="00000000">
      <w:pPr>
        <w:numPr>
          <w:ilvl w:val="1"/>
          <w:numId w:val="28"/>
        </w:numPr>
        <w:ind w:right="13" w:hanging="244"/>
      </w:pPr>
      <w:r>
        <w:t xml:space="preserve">Materials used to correct nonconforming conditions must be compatible with the selected bio </w:t>
      </w:r>
    </w:p>
    <w:p w14:paraId="17B941BD" w14:textId="68A9E8A2" w:rsidR="008D7899" w:rsidRDefault="00000000">
      <w:pPr>
        <w:ind w:left="190" w:right="13"/>
      </w:pPr>
      <w:r>
        <w:t xml:space="preserve">    polymer system and be approved by the manufacturer of bio polymer materials and terrazzo </w:t>
      </w:r>
      <w:r w:rsidR="00CC46C6">
        <w:t>contractor</w:t>
      </w:r>
      <w:r>
        <w:t xml:space="preserve">                                            </w:t>
      </w:r>
      <w:r w:rsidR="00CC46C6">
        <w:t xml:space="preserve">    </w:t>
      </w:r>
    </w:p>
    <w:p w14:paraId="24880F6B" w14:textId="77777777" w:rsidR="00CC46C6" w:rsidRDefault="00CC46C6" w:rsidP="00CC46C6">
      <w:pPr>
        <w:ind w:left="0" w:firstLine="0"/>
      </w:pPr>
    </w:p>
    <w:p w14:paraId="0D6D0315" w14:textId="77777777" w:rsidR="00CC46C6" w:rsidRDefault="00CC46C6" w:rsidP="00CC46C6"/>
    <w:p w14:paraId="603D12ED" w14:textId="77777777" w:rsidR="00CC46C6" w:rsidRDefault="00CC46C6" w:rsidP="00CC46C6">
      <w:pPr>
        <w:spacing w:after="267" w:line="259" w:lineRule="auto"/>
        <w:ind w:left="0" w:right="52" w:firstLine="0"/>
      </w:pPr>
      <w:r>
        <w:rPr>
          <w:b/>
        </w:rPr>
        <w:t xml:space="preserve">       Proceed with installation only after unsatisfactory conditions as established by owner, Flooring Installer and          General Contractor, including levelness tolerances, cracking, excessive moisture vapor transmission, and          have been corrected.</w:t>
      </w:r>
    </w:p>
    <w:p w14:paraId="006D4EA1" w14:textId="77777777" w:rsidR="00CC46C6" w:rsidRDefault="00CC46C6" w:rsidP="00CC46C6">
      <w:pPr>
        <w:pStyle w:val="Heading2"/>
        <w:ind w:left="24"/>
      </w:pPr>
      <w:r>
        <w:t>3.02 Preparation</w:t>
      </w:r>
    </w:p>
    <w:p w14:paraId="7C6E2278" w14:textId="77777777" w:rsidR="00CC46C6" w:rsidRDefault="00CC46C6" w:rsidP="00CC46C6">
      <w:pPr>
        <w:numPr>
          <w:ilvl w:val="0"/>
          <w:numId w:val="29"/>
        </w:numPr>
        <w:ind w:right="13" w:hanging="260"/>
      </w:pPr>
      <w:r>
        <w:t>Existing concrete substrate preparation:</w:t>
      </w:r>
    </w:p>
    <w:p w14:paraId="282D4756" w14:textId="77777777" w:rsidR="00CC46C6" w:rsidRDefault="00CC46C6" w:rsidP="00CC46C6">
      <w:pPr>
        <w:numPr>
          <w:ilvl w:val="1"/>
          <w:numId w:val="29"/>
        </w:numPr>
        <w:ind w:right="13"/>
      </w:pPr>
      <w:r>
        <w:t>Check for soundness. Remove “hollow” areas per ASTM D4580-</w:t>
      </w:r>
      <w:proofErr w:type="gramStart"/>
      <w:r>
        <w:t>23, and</w:t>
      </w:r>
      <w:proofErr w:type="gramEnd"/>
      <w:r>
        <w:t xml:space="preserve"> fill with Underbed material.           Approved testing methods include:</w:t>
      </w:r>
      <w:r>
        <w:rPr>
          <w:b/>
        </w:rPr>
        <w:t xml:space="preserve"> </w:t>
      </w:r>
      <w:r>
        <w:rPr>
          <w:b/>
        </w:rPr>
        <w:tab/>
        <w:t xml:space="preserve"> </w:t>
      </w:r>
      <w:r>
        <w:rPr>
          <w:b/>
        </w:rPr>
        <w:tab/>
        <w:t xml:space="preserve"> </w:t>
      </w:r>
    </w:p>
    <w:p w14:paraId="6C168947" w14:textId="77777777" w:rsidR="00CC46C6" w:rsidRDefault="00CC46C6" w:rsidP="00CC46C6">
      <w:pPr>
        <w:numPr>
          <w:ilvl w:val="2"/>
          <w:numId w:val="32"/>
        </w:numPr>
        <w:ind w:right="13" w:hanging="244"/>
      </w:pPr>
      <w:r>
        <w:t>Chain drag test</w:t>
      </w:r>
    </w:p>
    <w:p w14:paraId="379D5D3B" w14:textId="77777777" w:rsidR="00CC46C6" w:rsidRDefault="00CC46C6" w:rsidP="00CC46C6">
      <w:pPr>
        <w:numPr>
          <w:ilvl w:val="2"/>
          <w:numId w:val="32"/>
        </w:numPr>
        <w:ind w:right="13" w:hanging="244"/>
      </w:pPr>
      <w:r>
        <w:t>Impact percussion device</w:t>
      </w:r>
    </w:p>
    <w:p w14:paraId="2B0E84C4" w14:textId="77777777" w:rsidR="00CC46C6" w:rsidRDefault="00CC46C6" w:rsidP="00CC46C6">
      <w:pPr>
        <w:numPr>
          <w:ilvl w:val="1"/>
          <w:numId w:val="29"/>
        </w:numPr>
        <w:ind w:right="13"/>
      </w:pPr>
      <w:r>
        <w:t>Crack and Joint Preparation: Architect and Engineer of Record to honor moving joints up through flooring            assembly, including expansion joints, isolation joints and control joints (saw cuts).</w:t>
      </w:r>
    </w:p>
    <w:p w14:paraId="67080EFE" w14:textId="77777777" w:rsidR="00CC46C6" w:rsidRDefault="00CC46C6" w:rsidP="00CC46C6">
      <w:pPr>
        <w:tabs>
          <w:tab w:val="center" w:pos="1498"/>
        </w:tabs>
        <w:ind w:left="0" w:firstLine="0"/>
      </w:pPr>
      <w:r>
        <w:rPr>
          <w:b/>
        </w:rPr>
        <w:t xml:space="preserve"> </w:t>
      </w:r>
      <w:r>
        <w:rPr>
          <w:b/>
        </w:rPr>
        <w:tab/>
        <w:t xml:space="preserve">a. </w:t>
      </w:r>
      <w:r>
        <w:t>Moving Joints</w:t>
      </w:r>
    </w:p>
    <w:p w14:paraId="3B342487" w14:textId="77777777" w:rsidR="00CC46C6" w:rsidRDefault="00CC46C6" w:rsidP="00CC46C6">
      <w:pPr>
        <w:ind w:left="24" w:right="1978"/>
      </w:pPr>
      <w:r>
        <w:rPr>
          <w:b/>
        </w:rPr>
        <w:t xml:space="preserve"> </w:t>
      </w:r>
      <w:r>
        <w:rPr>
          <w:b/>
        </w:rPr>
        <w:tab/>
        <w:t xml:space="preserve"> </w:t>
      </w:r>
      <w:r>
        <w:rPr>
          <w:b/>
        </w:rPr>
        <w:tab/>
      </w:r>
      <w:r>
        <w:t xml:space="preserve">1) Contact technical representatives of the terrazzo manufacturer to address. </w:t>
      </w:r>
      <w:r>
        <w:rPr>
          <w:b/>
        </w:rPr>
        <w:t xml:space="preserve"> </w:t>
      </w:r>
      <w:r>
        <w:rPr>
          <w:b/>
        </w:rPr>
        <w:tab/>
        <w:t xml:space="preserve">b. </w:t>
      </w:r>
      <w:r>
        <w:t>Non-moving Joints</w:t>
      </w:r>
    </w:p>
    <w:p w14:paraId="5A6A2B5A" w14:textId="77777777" w:rsidR="00CC46C6" w:rsidRDefault="00CC46C6" w:rsidP="00CC46C6">
      <w:pPr>
        <w:numPr>
          <w:ilvl w:val="2"/>
          <w:numId w:val="31"/>
        </w:numPr>
        <w:ind w:right="13" w:hanging="240"/>
      </w:pPr>
      <w:r>
        <w:t>Install mesh at minimum 4” on each side of crack</w:t>
      </w:r>
    </w:p>
    <w:p w14:paraId="360E1382" w14:textId="77777777" w:rsidR="00CC46C6" w:rsidRDefault="00CC46C6" w:rsidP="00CC46C6">
      <w:pPr>
        <w:numPr>
          <w:ilvl w:val="2"/>
          <w:numId w:val="31"/>
        </w:numPr>
        <w:ind w:right="13" w:hanging="240"/>
      </w:pPr>
      <w:r>
        <w:t>Fill non-moving cracks and joints with RLF primer and rigid joint filler.</w:t>
      </w:r>
    </w:p>
    <w:p w14:paraId="550F26B6" w14:textId="77777777" w:rsidR="00CC46C6" w:rsidRDefault="00CC46C6" w:rsidP="00CC46C6">
      <w:pPr>
        <w:numPr>
          <w:ilvl w:val="2"/>
          <w:numId w:val="31"/>
        </w:numPr>
        <w:ind w:right="13" w:hanging="240"/>
      </w:pPr>
      <w:r>
        <w:t>Allow areas receiving crack or joint treatment or patching compound to cure overnight before                              proceeding.</w:t>
      </w:r>
    </w:p>
    <w:p w14:paraId="414CEEB5" w14:textId="77777777" w:rsidR="00CC46C6" w:rsidRDefault="00CC46C6" w:rsidP="00CC46C6">
      <w:pPr>
        <w:numPr>
          <w:ilvl w:val="1"/>
          <w:numId w:val="29"/>
        </w:numPr>
        <w:ind w:right="13"/>
      </w:pPr>
      <w:r>
        <w:t>Prepare concrete substrate to “open” surface pores by means of shot blasting or grinding to achieve a             CSP3-CSP5 profile according to ICRI Guideline No. 03732.</w:t>
      </w:r>
    </w:p>
    <w:p w14:paraId="3F6E6062" w14:textId="77777777" w:rsidR="00CC46C6" w:rsidRDefault="00CC46C6" w:rsidP="00CC46C6">
      <w:pPr>
        <w:numPr>
          <w:ilvl w:val="2"/>
          <w:numId w:val="30"/>
        </w:numPr>
        <w:ind w:right="13" w:hanging="244"/>
      </w:pPr>
      <w:r>
        <w:t>Acid etching and the use of sweeping compounds and solvents are not acceptable.</w:t>
      </w:r>
    </w:p>
    <w:p w14:paraId="08746626" w14:textId="77777777" w:rsidR="00CC46C6" w:rsidRDefault="00CC46C6" w:rsidP="00CC46C6">
      <w:pPr>
        <w:numPr>
          <w:ilvl w:val="2"/>
          <w:numId w:val="30"/>
        </w:numPr>
        <w:ind w:right="13" w:hanging="244"/>
      </w:pPr>
      <w:r>
        <w:t>16 grit Diamond type</w:t>
      </w:r>
    </w:p>
    <w:p w14:paraId="747F6B69" w14:textId="77777777" w:rsidR="00CC46C6" w:rsidRDefault="00CC46C6" w:rsidP="00CC46C6">
      <w:pPr>
        <w:numPr>
          <w:ilvl w:val="0"/>
          <w:numId w:val="29"/>
        </w:numPr>
        <w:ind w:right="13" w:hanging="260"/>
      </w:pPr>
      <w:r>
        <w:t>Clean concrete surfaces free of dirt, dust, organic impurities, and other materials which would impair bond.</w:t>
      </w:r>
    </w:p>
    <w:p w14:paraId="57489068" w14:textId="77777777" w:rsidR="00CC46C6" w:rsidRDefault="00CC46C6" w:rsidP="00CC46C6">
      <w:pPr>
        <w:numPr>
          <w:ilvl w:val="0"/>
          <w:numId w:val="29"/>
        </w:numPr>
        <w:ind w:right="13" w:hanging="260"/>
      </w:pPr>
      <w:r>
        <w:t>Vacuum clean area to receive terrazzo and moisture mitigation or crack isolation/suppression measures and remove loose chips and foreign matter.</w:t>
      </w:r>
    </w:p>
    <w:p w14:paraId="15D8C9F7" w14:textId="25F79BAD" w:rsidR="00CC46C6" w:rsidRDefault="00CC46C6" w:rsidP="00CC46C6">
      <w:pPr>
        <w:numPr>
          <w:ilvl w:val="0"/>
          <w:numId w:val="29"/>
        </w:numPr>
        <w:ind w:right="13" w:hanging="260"/>
      </w:pPr>
      <w:r>
        <w:t xml:space="preserve">If required by substrate condition, apply full coverage crack isolation membrane in accordance with terrazzo contractor’s written recommendation. Use fiberglass mesh in conjunction with non-reinforced crack isolation membrane complying with terrazzo installer’s recommendation. Allow to cure before </w:t>
      </w:r>
      <w:r>
        <w:t>proceeding</w:t>
      </w:r>
      <w:r>
        <w:t>.</w:t>
      </w:r>
    </w:p>
    <w:p w14:paraId="38C8B696" w14:textId="77777777" w:rsidR="00CC46C6" w:rsidRDefault="00CC46C6" w:rsidP="00CC46C6">
      <w:pPr>
        <w:numPr>
          <w:ilvl w:val="0"/>
          <w:numId w:val="29"/>
        </w:numPr>
        <w:ind w:right="13" w:hanging="260"/>
      </w:pPr>
      <w:r>
        <w:t>Within the work area, log ambient air temperature and dew point hourly during crack isolation membrane, underbed, terrazzo, and grout installation and curing.</w:t>
      </w:r>
    </w:p>
    <w:p w14:paraId="071178A1" w14:textId="77777777" w:rsidR="00CC46C6" w:rsidRDefault="00CC46C6" w:rsidP="00CC46C6">
      <w:pPr>
        <w:numPr>
          <w:ilvl w:val="0"/>
          <w:numId w:val="29"/>
        </w:numPr>
        <w:spacing w:after="265"/>
        <w:ind w:right="13" w:hanging="260"/>
      </w:pPr>
      <w:r>
        <w:t>All flooring materials shall be allowed to acclimate for a minimum of 24 hours within environmental conditions listed in 1.6.</w:t>
      </w:r>
    </w:p>
    <w:p w14:paraId="444D6DB0" w14:textId="77777777" w:rsidR="00CC46C6" w:rsidRDefault="00CC46C6" w:rsidP="00CC46C6">
      <w:pPr>
        <w:pStyle w:val="Heading2"/>
        <w:ind w:left="24"/>
      </w:pPr>
      <w:r>
        <w:lastRenderedPageBreak/>
        <w:t>3.03 Moisture Mitigation</w:t>
      </w:r>
    </w:p>
    <w:p w14:paraId="6975D16D" w14:textId="77777777" w:rsidR="00CC46C6" w:rsidRDefault="00CC46C6" w:rsidP="00CC46C6">
      <w:pPr>
        <w:spacing w:after="265"/>
        <w:ind w:left="24" w:right="13"/>
      </w:pPr>
      <w:r>
        <w:rPr>
          <w:b/>
        </w:rPr>
        <w:t xml:space="preserve">A. </w:t>
      </w:r>
      <w:r>
        <w:t>Unless noted otherwise, provide moisture mitigation materials according to instructions and recommendations of moisture mitigation materials manufacturer.</w:t>
      </w:r>
    </w:p>
    <w:p w14:paraId="67F0304A" w14:textId="77777777" w:rsidR="00CC46C6" w:rsidRDefault="00CC46C6" w:rsidP="00CC46C6">
      <w:pPr>
        <w:pStyle w:val="Heading2"/>
        <w:ind w:left="24"/>
      </w:pPr>
      <w:r>
        <w:t>3.04 Underbed, Over Moisture Mitigation Membrane</w:t>
      </w:r>
    </w:p>
    <w:p w14:paraId="04798418" w14:textId="77777777" w:rsidR="00CC46C6" w:rsidRDefault="00CC46C6" w:rsidP="00CC46C6">
      <w:pPr>
        <w:numPr>
          <w:ilvl w:val="0"/>
          <w:numId w:val="33"/>
        </w:numPr>
        <w:ind w:right="13" w:hanging="228"/>
      </w:pPr>
      <w:r>
        <w:t>Once surface preparation on concrete and installation of moisture mitigation treatment has been completed, apply one coat of primer over the entire area to receive the underbed.</w:t>
      </w:r>
    </w:p>
    <w:p w14:paraId="44CD2DD6" w14:textId="77777777" w:rsidR="00CC46C6" w:rsidRDefault="00CC46C6" w:rsidP="00CC46C6">
      <w:pPr>
        <w:numPr>
          <w:ilvl w:val="1"/>
          <w:numId w:val="33"/>
        </w:numPr>
        <w:ind w:left="236" w:right="13" w:hanging="222"/>
      </w:pPr>
      <w:r>
        <w:t>Apply by brush, roller, spray or squeegee at a rate of 250 sq. ft./gallon.</w:t>
      </w:r>
    </w:p>
    <w:p w14:paraId="0E644F86" w14:textId="77777777" w:rsidR="00CC46C6" w:rsidRDefault="00CC46C6" w:rsidP="00CC46C6">
      <w:pPr>
        <w:numPr>
          <w:ilvl w:val="1"/>
          <w:numId w:val="33"/>
        </w:numPr>
        <w:ind w:left="236" w:right="13" w:hanging="222"/>
      </w:pPr>
      <w:r>
        <w:t>Allow to cure for a minimum of 2-4 hours until tacky and no longer than 24 hours before topping with underbed.</w:t>
      </w:r>
    </w:p>
    <w:p w14:paraId="394B86EB" w14:textId="77777777" w:rsidR="00CC46C6" w:rsidRDefault="00CC46C6" w:rsidP="00CC46C6">
      <w:pPr>
        <w:numPr>
          <w:ilvl w:val="1"/>
          <w:numId w:val="33"/>
        </w:numPr>
        <w:ind w:left="236" w:right="13" w:hanging="222"/>
      </w:pPr>
      <w:r>
        <w:t>If the primer will be allowed to cure for more than 24 hours prior to underbed installation, lightly broadcast           20-40 mesh silica free aggregate into the wet primer.</w:t>
      </w:r>
    </w:p>
    <w:p w14:paraId="2183CAE7" w14:textId="77777777" w:rsidR="00CC46C6" w:rsidRDefault="00CC46C6" w:rsidP="00CC46C6">
      <w:pPr>
        <w:numPr>
          <w:ilvl w:val="0"/>
          <w:numId w:val="33"/>
        </w:numPr>
        <w:ind w:right="13" w:hanging="228"/>
      </w:pPr>
      <w:r>
        <w:t>After priming, mix and place underbed in accordance with manufacturer’s printed instructions.</w:t>
      </w:r>
    </w:p>
    <w:p w14:paraId="580BB81D" w14:textId="77777777" w:rsidR="00CC46C6" w:rsidRDefault="00CC46C6" w:rsidP="00CC46C6">
      <w:pPr>
        <w:numPr>
          <w:ilvl w:val="1"/>
          <w:numId w:val="33"/>
        </w:numPr>
        <w:ind w:left="236" w:right="13" w:hanging="222"/>
      </w:pPr>
      <w:r>
        <w:t>Mix underbed binder and aggregates at a ratio of 1 gallon per 60 lbs of silica free aggregate.</w:t>
      </w:r>
    </w:p>
    <w:p w14:paraId="54A31337" w14:textId="77777777" w:rsidR="00CC46C6" w:rsidRDefault="00CC46C6" w:rsidP="00CC46C6">
      <w:pPr>
        <w:numPr>
          <w:ilvl w:val="1"/>
          <w:numId w:val="33"/>
        </w:numPr>
        <w:ind w:left="236" w:right="13" w:hanging="222"/>
      </w:pPr>
      <w:r>
        <w:t>Allow to cure overnight, or until fully cured.</w:t>
      </w:r>
    </w:p>
    <w:p w14:paraId="5B44752C" w14:textId="77777777" w:rsidR="00CC46C6" w:rsidRDefault="00CC46C6" w:rsidP="00CC46C6">
      <w:pPr>
        <w:numPr>
          <w:ilvl w:val="1"/>
          <w:numId w:val="33"/>
        </w:numPr>
        <w:ind w:left="236" w:right="13" w:hanging="222"/>
      </w:pPr>
      <w:r>
        <w:t xml:space="preserve">After the underbed has cured, check gap between steel containment angle and underbed with laser level.   </w:t>
      </w:r>
    </w:p>
    <w:p w14:paraId="1A018622" w14:textId="38DFFBDD" w:rsidR="00CC46C6" w:rsidRDefault="00CC46C6" w:rsidP="00CC46C6">
      <w:pPr>
        <w:numPr>
          <w:ilvl w:val="1"/>
          <w:numId w:val="33"/>
        </w:numPr>
        <w:ind w:left="236" w:right="13" w:hanging="222"/>
      </w:pPr>
      <w:r>
        <w:t>Check elevation</w:t>
      </w:r>
      <w:r>
        <w:t xml:space="preserve"> and evenness of floor boxes and display track formwork (By flooring installer); adjust as              needed before proceeding. </w:t>
      </w:r>
    </w:p>
    <w:p w14:paraId="172183E7" w14:textId="02BCBA86" w:rsidR="00CC46C6" w:rsidRDefault="00CC46C6" w:rsidP="00CC46C6">
      <w:pPr>
        <w:numPr>
          <w:ilvl w:val="1"/>
          <w:numId w:val="33"/>
        </w:numPr>
        <w:ind w:left="236" w:right="13" w:hanging="222"/>
      </w:pPr>
      <w:r>
        <w:t>Apply compatible resin grout, RLF primer and fumed silica thickener in accordance with terrazzo contractor’s         written recommendation. Allow to cure in accordance with bio polymer manufacturer’s printed instructions.</w:t>
      </w:r>
    </w:p>
    <w:p w14:paraId="13AD3369" w14:textId="77777777" w:rsidR="00CC46C6" w:rsidRDefault="00CC46C6" w:rsidP="00CC46C6">
      <w:pPr>
        <w:ind w:left="236" w:right="13" w:firstLine="0"/>
      </w:pPr>
    </w:p>
    <w:p w14:paraId="6FC46766" w14:textId="77777777" w:rsidR="00CC46C6" w:rsidRDefault="00CC46C6" w:rsidP="00CC46C6">
      <w:pPr>
        <w:pStyle w:val="Heading2"/>
        <w:spacing w:after="249"/>
        <w:ind w:left="24"/>
      </w:pPr>
      <w:r>
        <w:t>3.05 Crack Isolation/Suppression Membrane</w:t>
      </w:r>
    </w:p>
    <w:p w14:paraId="5CBFAC9D" w14:textId="77777777" w:rsidR="00CC46C6" w:rsidRDefault="00CC46C6" w:rsidP="00CC46C6">
      <w:pPr>
        <w:numPr>
          <w:ilvl w:val="0"/>
          <w:numId w:val="34"/>
        </w:numPr>
        <w:ind w:right="13" w:hanging="228"/>
      </w:pPr>
      <w:r>
        <w:t>Terrazzo contractor shall provide flexible biobased crack isolation/suppression membrane over the cured underbed.</w:t>
      </w:r>
    </w:p>
    <w:p w14:paraId="404DE6EA" w14:textId="77777777" w:rsidR="00CC46C6" w:rsidRDefault="00CC46C6" w:rsidP="00CC46C6">
      <w:pPr>
        <w:numPr>
          <w:ilvl w:val="0"/>
          <w:numId w:val="34"/>
        </w:numPr>
        <w:ind w:right="13" w:hanging="228"/>
      </w:pPr>
      <w:r>
        <w:t>Apply crack isolation membrane of 40 mils across entire floor area.</w:t>
      </w:r>
    </w:p>
    <w:p w14:paraId="07A07DB9" w14:textId="77777777" w:rsidR="00CC46C6" w:rsidRDefault="00CC46C6" w:rsidP="00CC46C6">
      <w:pPr>
        <w:numPr>
          <w:ilvl w:val="0"/>
          <w:numId w:val="34"/>
        </w:numPr>
        <w:ind w:right="13" w:hanging="228"/>
      </w:pPr>
      <w:r>
        <w:t xml:space="preserve">While crack isolation membrane is still wet, fully </w:t>
      </w:r>
      <w:proofErr w:type="gramStart"/>
      <w:r>
        <w:t>embed</w:t>
      </w:r>
      <w:proofErr w:type="gramEnd"/>
      <w:r>
        <w:t xml:space="preserve"> fiberglass mesh in accordance with terrazzo contractor’s written recommendations.</w:t>
      </w:r>
    </w:p>
    <w:p w14:paraId="3303C619" w14:textId="77777777" w:rsidR="00CC46C6" w:rsidRDefault="00CC46C6" w:rsidP="00CC46C6">
      <w:pPr>
        <w:numPr>
          <w:ilvl w:val="0"/>
          <w:numId w:val="34"/>
        </w:numPr>
        <w:spacing w:after="272" w:line="244" w:lineRule="auto"/>
        <w:ind w:right="13" w:hanging="228"/>
      </w:pPr>
      <w:r>
        <w:t xml:space="preserve">While the crack isolation membrane is still wet, lightly broadcast 20/40 mesh silica free aggregate to create mechanical bond for future terrazzo placement. </w:t>
      </w:r>
      <w:r>
        <w:rPr>
          <w:b/>
        </w:rPr>
        <w:t xml:space="preserve">E. </w:t>
      </w:r>
      <w:r>
        <w:t>Allow to fully cure overnight.</w:t>
      </w:r>
    </w:p>
    <w:p w14:paraId="32D38726" w14:textId="77777777" w:rsidR="00CC46C6" w:rsidRDefault="00CC46C6" w:rsidP="00CC46C6">
      <w:pPr>
        <w:pStyle w:val="Heading2"/>
        <w:ind w:left="24"/>
      </w:pPr>
      <w:r>
        <w:t>3.06 Divider Strip</w:t>
      </w:r>
    </w:p>
    <w:p w14:paraId="77F47D04" w14:textId="77777777" w:rsidR="00CC46C6" w:rsidRDefault="00CC46C6" w:rsidP="00CC46C6">
      <w:pPr>
        <w:ind w:left="24" w:right="13"/>
      </w:pPr>
      <w:r>
        <w:rPr>
          <w:b/>
        </w:rPr>
        <w:t xml:space="preserve">A. </w:t>
      </w:r>
      <w:r>
        <w:t>Strip Materials: Install strip materials with hot melt adhesive as follows:</w:t>
      </w:r>
    </w:p>
    <w:p w14:paraId="796CF5D7" w14:textId="77777777" w:rsidR="00CC46C6" w:rsidRDefault="00CC46C6" w:rsidP="00CC46C6">
      <w:pPr>
        <w:numPr>
          <w:ilvl w:val="0"/>
          <w:numId w:val="35"/>
        </w:numPr>
        <w:ind w:left="236" w:right="13" w:hanging="222"/>
      </w:pPr>
      <w:r>
        <w:t>Divider: Locate divider strips in locations indicated and as required in this Section.</w:t>
      </w:r>
    </w:p>
    <w:p w14:paraId="64202ED1" w14:textId="77777777" w:rsidR="00CC46C6" w:rsidRDefault="00CC46C6" w:rsidP="00CC46C6">
      <w:pPr>
        <w:numPr>
          <w:ilvl w:val="0"/>
          <w:numId w:val="35"/>
        </w:numPr>
        <w:ind w:left="236" w:right="13" w:hanging="222"/>
      </w:pPr>
      <w:r>
        <w:t>Accessory Strips: Install as required to provide a complete installation.</w:t>
      </w:r>
    </w:p>
    <w:p w14:paraId="41B0EF8D" w14:textId="77777777" w:rsidR="00CC46C6" w:rsidRDefault="00CC46C6" w:rsidP="00CC46C6">
      <w:pPr>
        <w:spacing w:after="260"/>
        <w:ind w:left="24" w:right="13"/>
      </w:pPr>
      <w:r>
        <w:t xml:space="preserve">        3.Pour RLF primer over strip for proper adhesion.</w:t>
      </w:r>
    </w:p>
    <w:p w14:paraId="3BE2D614" w14:textId="77777777" w:rsidR="00CC46C6" w:rsidRDefault="00CC46C6" w:rsidP="00CC46C6">
      <w:pPr>
        <w:pStyle w:val="Heading2"/>
        <w:spacing w:after="209"/>
        <w:ind w:left="24"/>
      </w:pPr>
      <w:r>
        <w:t>3.07 Expansion Joint</w:t>
      </w:r>
    </w:p>
    <w:p w14:paraId="083B9FA6" w14:textId="77777777" w:rsidR="00CC46C6" w:rsidRDefault="00CC46C6" w:rsidP="00CC46C6">
      <w:pPr>
        <w:ind w:left="24" w:right="13"/>
      </w:pPr>
      <w:r>
        <w:rPr>
          <w:b/>
        </w:rPr>
        <w:t xml:space="preserve">A. </w:t>
      </w:r>
      <w:r>
        <w:t>Strip Materials: Install strip materials as follows:</w:t>
      </w:r>
    </w:p>
    <w:p w14:paraId="726869BC" w14:textId="77777777" w:rsidR="00CC46C6" w:rsidRDefault="00CC46C6" w:rsidP="00CC46C6">
      <w:pPr>
        <w:numPr>
          <w:ilvl w:val="0"/>
          <w:numId w:val="36"/>
        </w:numPr>
        <w:ind w:left="236" w:right="13" w:hanging="222"/>
      </w:pPr>
      <w:r>
        <w:t>Expansion joint strips:</w:t>
      </w:r>
    </w:p>
    <w:p w14:paraId="2AAD479C" w14:textId="77777777" w:rsidR="00CC46C6" w:rsidRDefault="00CC46C6" w:rsidP="00CC46C6">
      <w:pPr>
        <w:numPr>
          <w:ilvl w:val="1"/>
          <w:numId w:val="36"/>
        </w:numPr>
        <w:ind w:right="13" w:hanging="244"/>
      </w:pPr>
      <w:r>
        <w:t>Locate expansion strips in locations indicated and as required in this Section.</w:t>
      </w:r>
    </w:p>
    <w:p w14:paraId="54A0FE51" w14:textId="77777777" w:rsidR="00CC46C6" w:rsidRDefault="00CC46C6" w:rsidP="00CC46C6">
      <w:pPr>
        <w:numPr>
          <w:ilvl w:val="1"/>
          <w:numId w:val="36"/>
        </w:numPr>
        <w:ind w:right="13" w:hanging="244"/>
      </w:pPr>
      <w:r>
        <w:t>Install control-joint strips back-to-back in locations indicated.</w:t>
      </w:r>
    </w:p>
    <w:p w14:paraId="3F4950AD" w14:textId="77777777" w:rsidR="00CC46C6" w:rsidRDefault="00CC46C6" w:rsidP="00CC46C6">
      <w:pPr>
        <w:numPr>
          <w:ilvl w:val="1"/>
          <w:numId w:val="36"/>
        </w:numPr>
        <w:ind w:right="13" w:hanging="244"/>
      </w:pPr>
      <w:r>
        <w:t>Install strips in continuous bed of hot melt adhesive without voids below horizontal legs of strips.</w:t>
      </w:r>
    </w:p>
    <w:p w14:paraId="7AA8E239" w14:textId="77777777" w:rsidR="00CC46C6" w:rsidRDefault="00CC46C6" w:rsidP="00CC46C6">
      <w:pPr>
        <w:numPr>
          <w:ilvl w:val="0"/>
          <w:numId w:val="36"/>
        </w:numPr>
        <w:ind w:left="236" w:right="13" w:hanging="222"/>
      </w:pPr>
      <w:r>
        <w:t>Accessory Strips: Install as required to provide a complete installation.</w:t>
      </w:r>
    </w:p>
    <w:p w14:paraId="3BFB9BB2" w14:textId="77777777" w:rsidR="00CC46C6" w:rsidRDefault="00CC46C6" w:rsidP="00CC46C6">
      <w:pPr>
        <w:numPr>
          <w:ilvl w:val="0"/>
          <w:numId w:val="36"/>
        </w:numPr>
        <w:spacing w:after="260"/>
        <w:ind w:left="236" w:right="13" w:hanging="222"/>
      </w:pPr>
      <w:r>
        <w:t>Pour RLF primer over strip for proper adhesion.</w:t>
      </w:r>
    </w:p>
    <w:p w14:paraId="3E90C039" w14:textId="77777777" w:rsidR="00CC46C6" w:rsidRDefault="00CC46C6" w:rsidP="00CC46C6">
      <w:pPr>
        <w:pStyle w:val="Heading2"/>
        <w:spacing w:after="229"/>
        <w:ind w:left="24"/>
      </w:pPr>
      <w:r>
        <w:t>3.08 Terrazzo Installation</w:t>
      </w:r>
    </w:p>
    <w:p w14:paraId="522B2C43" w14:textId="77777777" w:rsidR="00CC46C6" w:rsidRDefault="00CC46C6" w:rsidP="00CC46C6">
      <w:pPr>
        <w:numPr>
          <w:ilvl w:val="0"/>
          <w:numId w:val="37"/>
        </w:numPr>
        <w:ind w:right="13" w:hanging="260"/>
      </w:pPr>
      <w:r>
        <w:t>Protect adjacent surfaces. Do not apply waterproof tape directly to the finished wall panels.</w:t>
      </w:r>
    </w:p>
    <w:p w14:paraId="5D4DF336" w14:textId="77777777" w:rsidR="00CC46C6" w:rsidRDefault="00CC46C6" w:rsidP="00CC46C6">
      <w:pPr>
        <w:numPr>
          <w:ilvl w:val="0"/>
          <w:numId w:val="37"/>
        </w:numPr>
        <w:ind w:right="13" w:hanging="260"/>
      </w:pPr>
      <w:r>
        <w:t>Prime underbed or crack isolation membrane in accordance with manufacturer’s recommendations.</w:t>
      </w:r>
    </w:p>
    <w:p w14:paraId="1278358A" w14:textId="77777777" w:rsidR="00CC46C6" w:rsidRDefault="00CC46C6" w:rsidP="00CC46C6">
      <w:pPr>
        <w:numPr>
          <w:ilvl w:val="0"/>
          <w:numId w:val="37"/>
        </w:numPr>
        <w:ind w:right="13" w:hanging="260"/>
      </w:pPr>
      <w:r>
        <w:lastRenderedPageBreak/>
        <w:t>Mix RLF Matrix Part A Resin and Part B Hardener at a ratio of 5:1 by volume for 3 minutes; add the specified aggregates.</w:t>
      </w:r>
    </w:p>
    <w:p w14:paraId="28AA9739" w14:textId="77777777" w:rsidR="00CC46C6" w:rsidRDefault="00CC46C6" w:rsidP="00CC46C6">
      <w:pPr>
        <w:numPr>
          <w:ilvl w:val="0"/>
          <w:numId w:val="37"/>
        </w:numPr>
        <w:ind w:right="13" w:hanging="260"/>
      </w:pPr>
      <w:r>
        <w:t>Start pouring at perimeter of floor.</w:t>
      </w:r>
    </w:p>
    <w:p w14:paraId="33782001" w14:textId="77777777" w:rsidR="00CC46C6" w:rsidRDefault="00CC46C6" w:rsidP="00CC46C6">
      <w:pPr>
        <w:numPr>
          <w:ilvl w:val="0"/>
          <w:numId w:val="37"/>
        </w:numPr>
        <w:spacing w:after="500"/>
        <w:ind w:right="13" w:hanging="260"/>
      </w:pPr>
      <w:r>
        <w:t>Trowel to the desired thickness specified in the architect’s design then allow system to cure overnight.</w:t>
      </w:r>
    </w:p>
    <w:p w14:paraId="227085FB" w14:textId="77777777" w:rsidR="00CC46C6" w:rsidRDefault="00CC46C6" w:rsidP="00CC46C6">
      <w:pPr>
        <w:pStyle w:val="Heading2"/>
        <w:ind w:left="24"/>
      </w:pPr>
      <w:r>
        <w:t>3.09 Finishing</w:t>
      </w:r>
    </w:p>
    <w:p w14:paraId="51D0A9D3" w14:textId="77777777" w:rsidR="00CC46C6" w:rsidRDefault="00CC46C6" w:rsidP="00CC46C6">
      <w:pPr>
        <w:ind w:left="24" w:right="13"/>
      </w:pPr>
      <w:r>
        <w:rPr>
          <w:b/>
        </w:rPr>
        <w:t>A.</w:t>
      </w:r>
      <w:r>
        <w:t xml:space="preserve"> Finishing: Finish terrazzo topping as follows:</w:t>
      </w:r>
    </w:p>
    <w:p w14:paraId="4D0FF3F8" w14:textId="77777777" w:rsidR="00CC46C6" w:rsidRDefault="00CC46C6" w:rsidP="00CC46C6">
      <w:pPr>
        <w:numPr>
          <w:ilvl w:val="0"/>
          <w:numId w:val="38"/>
        </w:numPr>
        <w:ind w:left="236" w:right="13" w:hanging="222"/>
      </w:pPr>
      <w:r>
        <w:t>Rough Grinding:</w:t>
      </w:r>
    </w:p>
    <w:p w14:paraId="780F55A5" w14:textId="77777777" w:rsidR="00CC46C6" w:rsidRDefault="00CC46C6" w:rsidP="00CC46C6">
      <w:pPr>
        <w:numPr>
          <w:ilvl w:val="1"/>
          <w:numId w:val="38"/>
        </w:numPr>
        <w:ind w:right="13" w:hanging="244"/>
      </w:pPr>
      <w:r>
        <w:t>Use terrazzo manufacturer recommended 24 grit metal diamond pads for both machine and                   hand grinders.</w:t>
      </w:r>
    </w:p>
    <w:p w14:paraId="7F559200" w14:textId="77777777" w:rsidR="00CC46C6" w:rsidRDefault="00CC46C6" w:rsidP="00CC46C6">
      <w:pPr>
        <w:numPr>
          <w:ilvl w:val="1"/>
          <w:numId w:val="38"/>
        </w:numPr>
        <w:ind w:right="13" w:hanging="244"/>
      </w:pPr>
      <w:r>
        <w:t>Use terrazzo manufacturer recommended 80 Grit ceramic pads.</w:t>
      </w:r>
    </w:p>
    <w:p w14:paraId="10CEFBF8" w14:textId="77777777" w:rsidR="00CC46C6" w:rsidRDefault="00CC46C6" w:rsidP="00CC46C6">
      <w:pPr>
        <w:numPr>
          <w:ilvl w:val="1"/>
          <w:numId w:val="38"/>
        </w:numPr>
        <w:ind w:right="13" w:hanging="244"/>
      </w:pPr>
      <w:r>
        <w:t>Mechanically wash floor thoroughly with neutral cleaner, vacuum and allow floor to fully dry overnight.</w:t>
      </w:r>
    </w:p>
    <w:p w14:paraId="6FA51735" w14:textId="77777777" w:rsidR="00CC46C6" w:rsidRDefault="00CC46C6" w:rsidP="00CC46C6">
      <w:pPr>
        <w:numPr>
          <w:ilvl w:val="0"/>
          <w:numId w:val="38"/>
        </w:numPr>
        <w:ind w:left="236" w:right="13" w:hanging="222"/>
      </w:pPr>
      <w:r>
        <w:t>Grouting:</w:t>
      </w:r>
    </w:p>
    <w:p w14:paraId="2B783C59" w14:textId="77777777" w:rsidR="00CC46C6" w:rsidRDefault="00CC46C6" w:rsidP="00CC46C6">
      <w:pPr>
        <w:numPr>
          <w:ilvl w:val="1"/>
          <w:numId w:val="38"/>
        </w:numPr>
        <w:ind w:right="13" w:hanging="244"/>
      </w:pPr>
      <w:r>
        <w:t>Ensure slab temperature is at least 5°F(2.8°C) above ambient air dew point within work area.</w:t>
      </w:r>
    </w:p>
    <w:p w14:paraId="3EAFF1FB" w14:textId="77777777" w:rsidR="00CC46C6" w:rsidRDefault="00CC46C6" w:rsidP="00CC46C6">
      <w:pPr>
        <w:numPr>
          <w:ilvl w:val="1"/>
          <w:numId w:val="38"/>
        </w:numPr>
        <w:ind w:right="13" w:hanging="244"/>
      </w:pPr>
      <w:r>
        <w:t>Mix grout components A+B for 3 minutes</w:t>
      </w:r>
    </w:p>
    <w:p w14:paraId="7EE3073E" w14:textId="77777777" w:rsidR="00CC46C6" w:rsidRDefault="00CC46C6" w:rsidP="00CC46C6">
      <w:pPr>
        <w:numPr>
          <w:ilvl w:val="1"/>
          <w:numId w:val="38"/>
        </w:numPr>
        <w:ind w:right="13" w:hanging="244"/>
      </w:pPr>
      <w:r>
        <w:t>Once mixing grout components A+B, let material induct for 5-7 minutes, or reach 80-90°F(27-32°C).</w:t>
      </w:r>
    </w:p>
    <w:p w14:paraId="6699C64A" w14:textId="77777777" w:rsidR="00CC46C6" w:rsidRDefault="00CC46C6" w:rsidP="00CC46C6">
      <w:pPr>
        <w:numPr>
          <w:ilvl w:val="1"/>
          <w:numId w:val="38"/>
        </w:numPr>
        <w:ind w:right="13" w:hanging="244"/>
      </w:pPr>
      <w:r>
        <w:t>Apply grout per manufacturer’s instructions to fill all voids.</w:t>
      </w:r>
    </w:p>
    <w:p w14:paraId="3458ECF6" w14:textId="77777777" w:rsidR="00CC46C6" w:rsidRDefault="00CC46C6" w:rsidP="00CC46C6">
      <w:pPr>
        <w:numPr>
          <w:ilvl w:val="1"/>
          <w:numId w:val="38"/>
        </w:numPr>
        <w:ind w:right="13" w:hanging="244"/>
      </w:pPr>
      <w:r>
        <w:t xml:space="preserve">Grout is applied with blue steel trowel, screed in the North South direction, </w:t>
      </w:r>
      <w:proofErr w:type="gramStart"/>
      <w:r>
        <w:t>follow up</w:t>
      </w:r>
      <w:proofErr w:type="gramEnd"/>
      <w:r>
        <w:t xml:space="preserve"> by troweling in the</w:t>
      </w:r>
    </w:p>
    <w:p w14:paraId="5287584E" w14:textId="77777777" w:rsidR="00CC46C6" w:rsidRDefault="00CC46C6" w:rsidP="00CC46C6">
      <w:pPr>
        <w:ind w:left="24" w:right="13"/>
      </w:pPr>
      <w:r>
        <w:t xml:space="preserve">                 East West direction.</w:t>
      </w:r>
    </w:p>
    <w:p w14:paraId="2D53985B" w14:textId="77777777" w:rsidR="00CC46C6" w:rsidRDefault="00CC46C6" w:rsidP="00CC46C6">
      <w:pPr>
        <w:numPr>
          <w:ilvl w:val="1"/>
          <w:numId w:val="38"/>
        </w:numPr>
        <w:ind w:right="13" w:hanging="244"/>
      </w:pPr>
      <w:r>
        <w:t>Broadcast grout powder over wet grouted area, go over area with grout pan, swing machine, push                  broom or other approved method.</w:t>
      </w:r>
    </w:p>
    <w:p w14:paraId="7B08A3BC" w14:textId="71E1B4B3" w:rsidR="00CC46C6" w:rsidRDefault="00CC46C6" w:rsidP="00CC46C6">
      <w:pPr>
        <w:numPr>
          <w:ilvl w:val="0"/>
          <w:numId w:val="39"/>
        </w:numPr>
        <w:ind w:right="13"/>
      </w:pPr>
      <w:r>
        <w:t>Maintain consistent ambient air temperature within work area at or above 65°F(°C) during grouting                process to ensure equivalent cure times between phases, which subsequently provides consistent</w:t>
      </w:r>
      <w:r>
        <w:t xml:space="preserve"> </w:t>
      </w:r>
      <w:r>
        <w:t>grinding rates.</w:t>
      </w:r>
    </w:p>
    <w:p w14:paraId="157E6AD8" w14:textId="77777777" w:rsidR="00CC46C6" w:rsidRDefault="00CC46C6" w:rsidP="00CC46C6">
      <w:pPr>
        <w:numPr>
          <w:ilvl w:val="0"/>
          <w:numId w:val="39"/>
        </w:numPr>
        <w:ind w:right="13"/>
      </w:pPr>
      <w:r>
        <w:t xml:space="preserve">Allow extra time if temperature is not ideal or consistent to allow grout to completely cure before fine </w:t>
      </w:r>
      <w:r>
        <w:rPr>
          <w:b/>
        </w:rPr>
        <w:t xml:space="preserve">                </w:t>
      </w:r>
      <w:r>
        <w:t>grinding occurs.</w:t>
      </w:r>
    </w:p>
    <w:p w14:paraId="2DD5AA93" w14:textId="77777777" w:rsidR="00CC46C6" w:rsidRDefault="00CC46C6" w:rsidP="00CC46C6">
      <w:pPr>
        <w:numPr>
          <w:ilvl w:val="0"/>
          <w:numId w:val="40"/>
        </w:numPr>
        <w:ind w:left="236" w:right="68" w:hanging="222"/>
      </w:pPr>
      <w:r>
        <w:t>Fine Grinding/Polishing</w:t>
      </w:r>
    </w:p>
    <w:p w14:paraId="78FD9587" w14:textId="77777777" w:rsidR="00CC46C6" w:rsidRDefault="00CC46C6" w:rsidP="00CC46C6">
      <w:pPr>
        <w:numPr>
          <w:ilvl w:val="1"/>
          <w:numId w:val="40"/>
        </w:numPr>
        <w:ind w:right="13" w:hanging="243"/>
      </w:pPr>
      <w:r>
        <w:t>Dry grind with 100 grit polishing pads or equivalent diamond abrasives until grout is removed from the                  surface.</w:t>
      </w:r>
    </w:p>
    <w:p w14:paraId="335E4ADD" w14:textId="77777777" w:rsidR="00CC46C6" w:rsidRDefault="00CC46C6" w:rsidP="00CC46C6">
      <w:pPr>
        <w:numPr>
          <w:ilvl w:val="1"/>
          <w:numId w:val="40"/>
        </w:numPr>
        <w:ind w:right="13" w:hanging="243"/>
      </w:pPr>
      <w:r>
        <w:t>Wet polish with 200 grit polishing pads or equivalent diamond abrasives until grout is removed from the                  surface.</w:t>
      </w:r>
    </w:p>
    <w:p w14:paraId="436ACCA3" w14:textId="77777777" w:rsidR="00CC46C6" w:rsidRDefault="00CC46C6" w:rsidP="00CC46C6">
      <w:pPr>
        <w:numPr>
          <w:ilvl w:val="1"/>
          <w:numId w:val="40"/>
        </w:numPr>
        <w:ind w:right="13" w:hanging="243"/>
      </w:pPr>
      <w:r>
        <w:t>Finish floor to match Owner’s control sample and approved mock-up.</w:t>
      </w:r>
    </w:p>
    <w:p w14:paraId="73396693" w14:textId="074E2686" w:rsidR="00CC46C6" w:rsidRDefault="00CC46C6" w:rsidP="00CC46C6">
      <w:pPr>
        <w:numPr>
          <w:ilvl w:val="0"/>
          <w:numId w:val="40"/>
        </w:numPr>
        <w:ind w:left="236" w:right="68" w:hanging="222"/>
      </w:pPr>
      <w:r>
        <w:t xml:space="preserve">Owner’s representative to review and identify unacceptable voids, aggregate density/dispersion, and finish inconsistency. </w:t>
      </w:r>
    </w:p>
    <w:p w14:paraId="7C20FBAD" w14:textId="77777777" w:rsidR="00CC46C6" w:rsidRDefault="00CC46C6" w:rsidP="00CC46C6">
      <w:pPr>
        <w:numPr>
          <w:ilvl w:val="1"/>
          <w:numId w:val="40"/>
        </w:numPr>
        <w:spacing w:after="264"/>
        <w:ind w:right="13" w:hanging="243"/>
      </w:pPr>
      <w:r>
        <w:t>Repeat grouting and fine grinding/polishing until identified defects are resolved.</w:t>
      </w:r>
    </w:p>
    <w:p w14:paraId="186419CE" w14:textId="77777777" w:rsidR="00CC46C6" w:rsidRDefault="00CC46C6" w:rsidP="00CC46C6">
      <w:pPr>
        <w:pStyle w:val="Heading2"/>
        <w:spacing w:after="209"/>
        <w:ind w:left="24"/>
      </w:pPr>
      <w:r>
        <w:t>3.10 Cleaning and Sealing</w:t>
      </w:r>
    </w:p>
    <w:p w14:paraId="533EB459" w14:textId="77777777" w:rsidR="00CC46C6" w:rsidRDefault="00CC46C6" w:rsidP="00CC46C6">
      <w:pPr>
        <w:numPr>
          <w:ilvl w:val="0"/>
          <w:numId w:val="41"/>
        </w:numPr>
        <w:ind w:right="1711" w:hanging="260"/>
      </w:pPr>
      <w:r>
        <w:t>Terrazzo Cleaning: Clean finished terrazzo as follows:</w:t>
      </w:r>
    </w:p>
    <w:p w14:paraId="2799A33C" w14:textId="77777777" w:rsidR="00CC46C6" w:rsidRDefault="00CC46C6" w:rsidP="00CC46C6">
      <w:pPr>
        <w:numPr>
          <w:ilvl w:val="1"/>
          <w:numId w:val="41"/>
        </w:numPr>
        <w:ind w:left="236" w:right="13" w:hanging="222"/>
      </w:pPr>
      <w:r>
        <w:t>Remove grinding residue from terrazzo surface.</w:t>
      </w:r>
    </w:p>
    <w:p w14:paraId="4C17F3A9" w14:textId="77777777" w:rsidR="00CC46C6" w:rsidRDefault="00CC46C6" w:rsidP="00CC46C6">
      <w:pPr>
        <w:numPr>
          <w:ilvl w:val="1"/>
          <w:numId w:val="41"/>
        </w:numPr>
        <w:ind w:left="236" w:right="13" w:hanging="222"/>
      </w:pPr>
      <w:r>
        <w:t>Wash terrazzo surfaces immediately after final grinding of terrazzo flooring with water and allow surfaces to            dry thoroughly.</w:t>
      </w:r>
    </w:p>
    <w:p w14:paraId="4DEB8372" w14:textId="77777777" w:rsidR="00CC46C6" w:rsidRDefault="00CC46C6" w:rsidP="00CC46C6">
      <w:pPr>
        <w:numPr>
          <w:ilvl w:val="0"/>
          <w:numId w:val="41"/>
        </w:numPr>
        <w:spacing w:after="313"/>
        <w:ind w:right="1711" w:hanging="260"/>
      </w:pPr>
      <w:r>
        <w:t>Sealing: Seal terrazzo according to sealer manufacturer’s written directions.        1. Apply sealer using microfiber type mop (15mm fiber type)</w:t>
      </w:r>
    </w:p>
    <w:p w14:paraId="5F1E7937" w14:textId="77777777" w:rsidR="00CC46C6" w:rsidRDefault="00CC46C6" w:rsidP="00CC46C6">
      <w:pPr>
        <w:pStyle w:val="Heading2"/>
        <w:spacing w:after="229"/>
        <w:ind w:left="24"/>
      </w:pPr>
      <w:r>
        <w:t>3.11 Protection</w:t>
      </w:r>
    </w:p>
    <w:p w14:paraId="2F1D13CA" w14:textId="77777777" w:rsidR="00CC46C6" w:rsidRDefault="00CC46C6" w:rsidP="00CC46C6">
      <w:pPr>
        <w:numPr>
          <w:ilvl w:val="0"/>
          <w:numId w:val="42"/>
        </w:numPr>
        <w:ind w:right="50"/>
      </w:pPr>
      <w:r>
        <w:t>After application of the sealer, the work shall be ready for final inspection and acceptance by the Owner’s     representative.</w:t>
      </w:r>
    </w:p>
    <w:p w14:paraId="098CF9F0" w14:textId="77777777" w:rsidR="00CC46C6" w:rsidRDefault="00CC46C6" w:rsidP="00CC46C6">
      <w:pPr>
        <w:numPr>
          <w:ilvl w:val="0"/>
          <w:numId w:val="42"/>
        </w:numPr>
        <w:spacing w:after="556" w:line="244" w:lineRule="auto"/>
        <w:ind w:right="50"/>
      </w:pPr>
      <w:r>
        <w:t xml:space="preserve">After Field Quality Control procedures have completed with passing results, protect flooring (with Ram Board) for    the reminder of the construction period. </w:t>
      </w:r>
      <w:r>
        <w:rPr>
          <w:b/>
        </w:rPr>
        <w:t xml:space="preserve">C. </w:t>
      </w:r>
      <w:r>
        <w:t>Protect high traffic areas with plywood.</w:t>
      </w:r>
    </w:p>
    <w:p w14:paraId="005D1F98" w14:textId="77777777" w:rsidR="00CC46C6" w:rsidRDefault="00CC46C6" w:rsidP="00CC46C6">
      <w:pPr>
        <w:pStyle w:val="Heading2"/>
        <w:spacing w:after="209"/>
        <w:ind w:left="24"/>
      </w:pPr>
      <w:r>
        <w:lastRenderedPageBreak/>
        <w:t>3.12 Field Quality Control</w:t>
      </w:r>
    </w:p>
    <w:p w14:paraId="0F91AE90" w14:textId="77777777" w:rsidR="00CC46C6" w:rsidRDefault="00CC46C6" w:rsidP="00CC46C6">
      <w:pPr>
        <w:ind w:left="24" w:right="126"/>
      </w:pPr>
      <w:r>
        <w:rPr>
          <w:b/>
        </w:rPr>
        <w:t xml:space="preserve">A. </w:t>
      </w:r>
      <w:r>
        <w:t xml:space="preserve">Field Testing: Engage a qualified walkway auditor to perform field testing to determine if the in-place floor </w:t>
      </w:r>
      <w:proofErr w:type="gramStart"/>
      <w:r>
        <w:t>finish complies</w:t>
      </w:r>
      <w:proofErr w:type="gramEnd"/>
      <w:r>
        <w:t xml:space="preserve"> with specified coefficient of friction. </w:t>
      </w:r>
      <w:r>
        <w:rPr>
          <w:b/>
        </w:rPr>
        <w:t xml:space="preserve">B. </w:t>
      </w:r>
      <w:r>
        <w:t>Slip Resistance Measurements:</w:t>
      </w:r>
    </w:p>
    <w:p w14:paraId="62E28176" w14:textId="77777777" w:rsidR="00CC46C6" w:rsidRDefault="00CC46C6" w:rsidP="00CC46C6">
      <w:pPr>
        <w:numPr>
          <w:ilvl w:val="0"/>
          <w:numId w:val="43"/>
        </w:numPr>
        <w:ind w:left="236" w:right="13" w:hanging="222"/>
      </w:pPr>
      <w:r>
        <w:t>Take slip resistance measurements prior to Owner possession.</w:t>
      </w:r>
    </w:p>
    <w:p w14:paraId="268D6816" w14:textId="77777777" w:rsidR="00CC46C6" w:rsidRDefault="00CC46C6" w:rsidP="00CC46C6">
      <w:pPr>
        <w:numPr>
          <w:ilvl w:val="0"/>
          <w:numId w:val="43"/>
        </w:numPr>
        <w:ind w:left="236" w:right="13" w:hanging="222"/>
      </w:pPr>
      <w:r>
        <w:t>Test method shall conform to ANSI 326.3 with a minimum DCOF of 0.42.</w:t>
      </w:r>
    </w:p>
    <w:p w14:paraId="19DEE657" w14:textId="77777777" w:rsidR="00CC46C6" w:rsidRDefault="00CC46C6" w:rsidP="00CC46C6">
      <w:pPr>
        <w:numPr>
          <w:ilvl w:val="0"/>
          <w:numId w:val="43"/>
        </w:numPr>
        <w:ind w:left="236" w:right="13" w:hanging="222"/>
      </w:pPr>
      <w:r>
        <w:t>Provide a minimum of 2 tests for every 1000sf of polished terrazzo floor area, with a maximum dimension            between tests locations of 30 feet on center; provide even distribution of testing throughout.</w:t>
      </w:r>
    </w:p>
    <w:p w14:paraId="173762FC" w14:textId="77777777" w:rsidR="00CC46C6" w:rsidRDefault="00CC46C6" w:rsidP="00CC46C6">
      <w:pPr>
        <w:numPr>
          <w:ilvl w:val="0"/>
          <w:numId w:val="43"/>
        </w:numPr>
        <w:ind w:left="236" w:right="13" w:hanging="222"/>
      </w:pPr>
      <w:r>
        <w:t xml:space="preserve">Collect and record slip resistance measurements on floor plan and </w:t>
      </w:r>
      <w:proofErr w:type="gramStart"/>
      <w:r>
        <w:t>submit with closeout</w:t>
      </w:r>
      <w:proofErr w:type="gramEnd"/>
      <w:r>
        <w:t xml:space="preserve"> documents as            specified.</w:t>
      </w:r>
    </w:p>
    <w:p w14:paraId="42DD2D0C" w14:textId="77777777" w:rsidR="00CC46C6" w:rsidRDefault="00CC46C6" w:rsidP="00CC46C6">
      <w:pPr>
        <w:numPr>
          <w:ilvl w:val="0"/>
          <w:numId w:val="43"/>
        </w:numPr>
        <w:ind w:left="236" w:right="13" w:hanging="222"/>
      </w:pPr>
      <w:r>
        <w:t>Within 24 hours of testing, notify the Architect of all non-conforming measurements.</w:t>
      </w:r>
    </w:p>
    <w:p w14:paraId="3A15F47C" w14:textId="77777777" w:rsidR="00CC46C6" w:rsidRDefault="00CC46C6" w:rsidP="00CC46C6">
      <w:pPr>
        <w:spacing w:after="252"/>
        <w:ind w:left="24" w:right="13"/>
      </w:pPr>
      <w:r>
        <w:rPr>
          <w:b/>
        </w:rPr>
        <w:t xml:space="preserve">C. </w:t>
      </w:r>
      <w:r>
        <w:t>Approval: In accordance with “Acceptance Guideline”, Owner shall review and approve the finished floor.</w:t>
      </w:r>
    </w:p>
    <w:p w14:paraId="77510BB1" w14:textId="77777777" w:rsidR="00CC46C6" w:rsidRDefault="00CC46C6" w:rsidP="00CC46C6">
      <w:pPr>
        <w:spacing w:after="87" w:line="259" w:lineRule="auto"/>
        <w:ind w:left="29" w:firstLine="0"/>
      </w:pPr>
      <w:r>
        <w:rPr>
          <w:b/>
          <w:u w:val="single" w:color="767676"/>
        </w:rPr>
        <w:t>END OF SECTION 096626</w:t>
      </w:r>
    </w:p>
    <w:p w14:paraId="391BAB61" w14:textId="4752AF33" w:rsidR="00CC46C6" w:rsidRPr="00CC46C6" w:rsidRDefault="00CC46C6" w:rsidP="00CC46C6">
      <w:pPr>
        <w:sectPr w:rsidR="00CC46C6" w:rsidRPr="00CC46C6">
          <w:footerReference w:type="even" r:id="rId8"/>
          <w:footerReference w:type="default" r:id="rId9"/>
          <w:footerReference w:type="first" r:id="rId10"/>
          <w:pgSz w:w="12240" w:h="15840"/>
          <w:pgMar w:top="450" w:right="450" w:bottom="415" w:left="450" w:header="720" w:footer="720" w:gutter="0"/>
          <w:cols w:space="720"/>
          <w:titlePg/>
        </w:sectPr>
      </w:pPr>
    </w:p>
    <w:p w14:paraId="09778D26" w14:textId="576D7AB3" w:rsidR="008D7899" w:rsidRDefault="008D7899">
      <w:pPr>
        <w:spacing w:after="0" w:line="259" w:lineRule="auto"/>
        <w:ind w:left="1203" w:firstLine="0"/>
      </w:pPr>
    </w:p>
    <w:p w14:paraId="4A6EA207" w14:textId="77777777" w:rsidR="008D7899" w:rsidRDefault="008D7899">
      <w:pPr>
        <w:sectPr w:rsidR="008D7899">
          <w:footerReference w:type="even" r:id="rId11"/>
          <w:footerReference w:type="default" r:id="rId12"/>
          <w:footerReference w:type="first" r:id="rId13"/>
          <w:pgSz w:w="12240" w:h="15840"/>
          <w:pgMar w:top="450" w:right="518" w:bottom="415" w:left="605" w:header="720" w:footer="720" w:gutter="0"/>
          <w:cols w:space="720"/>
          <w:titlePg/>
        </w:sectPr>
      </w:pPr>
    </w:p>
    <w:p w14:paraId="1F529896" w14:textId="0D80A5DB" w:rsidR="008D7899" w:rsidRDefault="008D7899" w:rsidP="00CC46C6">
      <w:pPr>
        <w:tabs>
          <w:tab w:val="center" w:pos="2393"/>
        </w:tabs>
        <w:spacing w:after="1" w:line="255" w:lineRule="auto"/>
        <w:ind w:left="-15" w:firstLine="0"/>
      </w:pPr>
    </w:p>
    <w:sectPr w:rsidR="008D7899">
      <w:type w:val="continuous"/>
      <w:pgSz w:w="12240" w:h="15840"/>
      <w:pgMar w:top="1440" w:right="1440" w:bottom="1440" w:left="1813" w:header="720" w:footer="720" w:gutter="0"/>
      <w:cols w:num="2" w:space="720" w:equalWidth="0">
        <w:col w:w="3861" w:space="479"/>
        <w:col w:w="464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190F0" w14:textId="77777777" w:rsidR="00900F7E" w:rsidRDefault="00900F7E">
      <w:pPr>
        <w:spacing w:after="0" w:line="240" w:lineRule="auto"/>
      </w:pPr>
      <w:r>
        <w:separator/>
      </w:r>
    </w:p>
  </w:endnote>
  <w:endnote w:type="continuationSeparator" w:id="0">
    <w:p w14:paraId="7FEB6F8E" w14:textId="77777777" w:rsidR="00900F7E" w:rsidRDefault="00900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4CB27" w14:textId="77777777" w:rsidR="008D7899" w:rsidRDefault="00000000">
    <w:pPr>
      <w:tabs>
        <w:tab w:val="center" w:pos="5670"/>
        <w:tab w:val="center" w:pos="10327"/>
      </w:tabs>
      <w:spacing w:after="0" w:line="259" w:lineRule="auto"/>
      <w:ind w:left="0" w:firstLine="0"/>
    </w:pPr>
    <w:r>
      <w:rPr>
        <w:color w:val="181717"/>
        <w:sz w:val="16"/>
      </w:rPr>
      <w:t>800.762.7253</w:t>
    </w:r>
    <w:r>
      <w:rPr>
        <w:color w:val="181717"/>
        <w:sz w:val="16"/>
      </w:rPr>
      <w:tab/>
      <w:t xml:space="preserve">page </w:t>
    </w:r>
    <w:r>
      <w:fldChar w:fldCharType="begin"/>
    </w:r>
    <w:r>
      <w:instrText xml:space="preserve"> PAGE   \* MERGEFORMAT </w:instrText>
    </w:r>
    <w:r>
      <w:fldChar w:fldCharType="separate"/>
    </w:r>
    <w:r>
      <w:rPr>
        <w:color w:val="181717"/>
        <w:sz w:val="16"/>
      </w:rPr>
      <w:t>2</w:t>
    </w:r>
    <w:r>
      <w:rPr>
        <w:color w:val="181717"/>
        <w:sz w:val="16"/>
      </w:rPr>
      <w:fldChar w:fldCharType="end"/>
    </w:r>
    <w:r>
      <w:rPr>
        <w:color w:val="181717"/>
        <w:sz w:val="16"/>
      </w:rPr>
      <w:tab/>
      <w:t>www.tmsupply.com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E231F" w14:textId="77777777" w:rsidR="008D7899" w:rsidRDefault="00000000">
    <w:pPr>
      <w:tabs>
        <w:tab w:val="center" w:pos="5670"/>
        <w:tab w:val="center" w:pos="10327"/>
      </w:tabs>
      <w:spacing w:after="0" w:line="259" w:lineRule="auto"/>
      <w:ind w:left="0" w:firstLine="0"/>
    </w:pPr>
    <w:r>
      <w:rPr>
        <w:color w:val="181717"/>
        <w:sz w:val="16"/>
      </w:rPr>
      <w:t>800.762.7253</w:t>
    </w:r>
    <w:r>
      <w:rPr>
        <w:color w:val="181717"/>
        <w:sz w:val="16"/>
      </w:rPr>
      <w:tab/>
      <w:t xml:space="preserve">page </w:t>
    </w:r>
    <w:r>
      <w:fldChar w:fldCharType="begin"/>
    </w:r>
    <w:r>
      <w:instrText xml:space="preserve"> PAGE   \* MERGEFORMAT </w:instrText>
    </w:r>
    <w:r>
      <w:fldChar w:fldCharType="separate"/>
    </w:r>
    <w:r>
      <w:rPr>
        <w:color w:val="181717"/>
        <w:sz w:val="16"/>
      </w:rPr>
      <w:t>2</w:t>
    </w:r>
    <w:r>
      <w:rPr>
        <w:color w:val="181717"/>
        <w:sz w:val="16"/>
      </w:rPr>
      <w:fldChar w:fldCharType="end"/>
    </w:r>
    <w:r>
      <w:rPr>
        <w:color w:val="181717"/>
        <w:sz w:val="16"/>
      </w:rPr>
      <w:tab/>
      <w:t>www.tmsupply.com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D0DB2" w14:textId="77777777" w:rsidR="008D7899" w:rsidRDefault="008D7899">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F2FC3" w14:textId="77777777" w:rsidR="008D7899" w:rsidRDefault="00000000">
    <w:pPr>
      <w:tabs>
        <w:tab w:val="right" w:pos="11117"/>
      </w:tabs>
      <w:spacing w:after="0" w:line="259" w:lineRule="auto"/>
      <w:ind w:left="0" w:firstLine="0"/>
    </w:pPr>
    <w:r>
      <w:rPr>
        <w:color w:val="181717"/>
        <w:sz w:val="16"/>
      </w:rPr>
      <w:t>800.762.7253</w:t>
    </w:r>
    <w:r>
      <w:rPr>
        <w:color w:val="181717"/>
        <w:sz w:val="16"/>
      </w:rPr>
      <w:tab/>
      <w:t>www.tmsupply.com</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F2304" w14:textId="77777777" w:rsidR="008D7899" w:rsidRDefault="008D7899">
    <w:pPr>
      <w:spacing w:after="160" w:line="259" w:lineRule="auto"/>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6913C" w14:textId="77777777" w:rsidR="008D7899" w:rsidRDefault="00000000">
    <w:pPr>
      <w:tabs>
        <w:tab w:val="right" w:pos="11117"/>
      </w:tabs>
      <w:spacing w:after="0" w:line="259" w:lineRule="auto"/>
      <w:ind w:left="0" w:firstLine="0"/>
    </w:pPr>
    <w:r>
      <w:rPr>
        <w:color w:val="181717"/>
        <w:sz w:val="16"/>
      </w:rPr>
      <w:t>800.762.7253</w:t>
    </w:r>
    <w:r>
      <w:rPr>
        <w:color w:val="181717"/>
        <w:sz w:val="16"/>
      </w:rPr>
      <w:tab/>
      <w:t>www.tmsupply.com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BF7C8" w14:textId="77777777" w:rsidR="00900F7E" w:rsidRDefault="00900F7E">
      <w:pPr>
        <w:spacing w:after="0" w:line="240" w:lineRule="auto"/>
      </w:pPr>
      <w:r>
        <w:separator/>
      </w:r>
    </w:p>
  </w:footnote>
  <w:footnote w:type="continuationSeparator" w:id="0">
    <w:p w14:paraId="0E6A9558" w14:textId="77777777" w:rsidR="00900F7E" w:rsidRDefault="00900F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55A82"/>
    <w:multiLevelType w:val="hybridMultilevel"/>
    <w:tmpl w:val="D2081BC4"/>
    <w:lvl w:ilvl="0" w:tplc="B344DE36">
      <w:start w:val="1"/>
      <w:numFmt w:val="decimal"/>
      <w:lvlText w:val="%1."/>
      <w:lvlJc w:val="left"/>
      <w:pPr>
        <w:ind w:left="235"/>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1" w:tplc="6C82159A">
      <w:start w:val="1"/>
      <w:numFmt w:val="lowerLetter"/>
      <w:lvlText w:val="%2."/>
      <w:lvlJc w:val="left"/>
      <w:pPr>
        <w:ind w:left="258"/>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2" w:tplc="35542F10">
      <w:start w:val="1"/>
      <w:numFmt w:val="lowerRoman"/>
      <w:lvlText w:val="%3"/>
      <w:lvlJc w:val="left"/>
      <w:pPr>
        <w:ind w:left="2575"/>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3" w:tplc="E64C7E78">
      <w:start w:val="1"/>
      <w:numFmt w:val="decimal"/>
      <w:lvlText w:val="%4"/>
      <w:lvlJc w:val="left"/>
      <w:pPr>
        <w:ind w:left="3295"/>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4" w:tplc="6758F18E">
      <w:start w:val="1"/>
      <w:numFmt w:val="lowerLetter"/>
      <w:lvlText w:val="%5"/>
      <w:lvlJc w:val="left"/>
      <w:pPr>
        <w:ind w:left="4015"/>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5" w:tplc="8BCC78AE">
      <w:start w:val="1"/>
      <w:numFmt w:val="lowerRoman"/>
      <w:lvlText w:val="%6"/>
      <w:lvlJc w:val="left"/>
      <w:pPr>
        <w:ind w:left="4735"/>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6" w:tplc="50AE7490">
      <w:start w:val="1"/>
      <w:numFmt w:val="decimal"/>
      <w:lvlText w:val="%7"/>
      <w:lvlJc w:val="left"/>
      <w:pPr>
        <w:ind w:left="5455"/>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7" w:tplc="2CAC40BE">
      <w:start w:val="1"/>
      <w:numFmt w:val="lowerLetter"/>
      <w:lvlText w:val="%8"/>
      <w:lvlJc w:val="left"/>
      <w:pPr>
        <w:ind w:left="6175"/>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8" w:tplc="47F4E3F6">
      <w:start w:val="1"/>
      <w:numFmt w:val="lowerRoman"/>
      <w:lvlText w:val="%9"/>
      <w:lvlJc w:val="left"/>
      <w:pPr>
        <w:ind w:left="6895"/>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abstractNum>
  <w:abstractNum w:abstractNumId="1" w15:restartNumberingAfterBreak="0">
    <w:nsid w:val="0BA44E6D"/>
    <w:multiLevelType w:val="hybridMultilevel"/>
    <w:tmpl w:val="06D0A67E"/>
    <w:lvl w:ilvl="0" w:tplc="B024E7EA">
      <w:start w:val="1"/>
      <w:numFmt w:val="decimal"/>
      <w:lvlText w:val="%1"/>
      <w:lvlJc w:val="left"/>
      <w:pPr>
        <w:ind w:left="36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1" w:tplc="7C287AC2">
      <w:start w:val="1"/>
      <w:numFmt w:val="decimal"/>
      <w:lvlText w:val="%2."/>
      <w:lvlJc w:val="left"/>
      <w:pPr>
        <w:ind w:left="382"/>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2" w:tplc="D9A08E7E">
      <w:start w:val="1"/>
      <w:numFmt w:val="lowerRoman"/>
      <w:lvlText w:val="%3"/>
      <w:lvlJc w:val="left"/>
      <w:pPr>
        <w:ind w:left="1412"/>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3" w:tplc="16CE2744">
      <w:start w:val="1"/>
      <w:numFmt w:val="decimal"/>
      <w:lvlText w:val="%4"/>
      <w:lvlJc w:val="left"/>
      <w:pPr>
        <w:ind w:left="2132"/>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4" w:tplc="BCF2375C">
      <w:start w:val="1"/>
      <w:numFmt w:val="lowerLetter"/>
      <w:lvlText w:val="%5"/>
      <w:lvlJc w:val="left"/>
      <w:pPr>
        <w:ind w:left="2852"/>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5" w:tplc="50368976">
      <w:start w:val="1"/>
      <w:numFmt w:val="lowerRoman"/>
      <w:lvlText w:val="%6"/>
      <w:lvlJc w:val="left"/>
      <w:pPr>
        <w:ind w:left="3572"/>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6" w:tplc="DCC4CDD0">
      <w:start w:val="1"/>
      <w:numFmt w:val="decimal"/>
      <w:lvlText w:val="%7"/>
      <w:lvlJc w:val="left"/>
      <w:pPr>
        <w:ind w:left="4292"/>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7" w:tplc="25185DE4">
      <w:start w:val="1"/>
      <w:numFmt w:val="lowerLetter"/>
      <w:lvlText w:val="%8"/>
      <w:lvlJc w:val="left"/>
      <w:pPr>
        <w:ind w:left="5012"/>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8" w:tplc="47005F4C">
      <w:start w:val="1"/>
      <w:numFmt w:val="lowerRoman"/>
      <w:lvlText w:val="%9"/>
      <w:lvlJc w:val="left"/>
      <w:pPr>
        <w:ind w:left="5732"/>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abstractNum>
  <w:abstractNum w:abstractNumId="2" w15:restartNumberingAfterBreak="0">
    <w:nsid w:val="0EAC13CB"/>
    <w:multiLevelType w:val="hybridMultilevel"/>
    <w:tmpl w:val="FB1CE81A"/>
    <w:lvl w:ilvl="0" w:tplc="EA22AB96">
      <w:start w:val="1"/>
      <w:numFmt w:val="decimal"/>
      <w:lvlText w:val="%1."/>
      <w:lvlJc w:val="left"/>
      <w:pPr>
        <w:ind w:left="235"/>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1" w:tplc="23585620">
      <w:start w:val="1"/>
      <w:numFmt w:val="lowerLetter"/>
      <w:lvlText w:val="%2"/>
      <w:lvlJc w:val="left"/>
      <w:pPr>
        <w:ind w:left="1525"/>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2" w:tplc="8580005C">
      <w:start w:val="1"/>
      <w:numFmt w:val="lowerRoman"/>
      <w:lvlText w:val="%3"/>
      <w:lvlJc w:val="left"/>
      <w:pPr>
        <w:ind w:left="2245"/>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3" w:tplc="04AA2976">
      <w:start w:val="1"/>
      <w:numFmt w:val="decimal"/>
      <w:lvlText w:val="%4"/>
      <w:lvlJc w:val="left"/>
      <w:pPr>
        <w:ind w:left="2965"/>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4" w:tplc="F2C4F916">
      <w:start w:val="1"/>
      <w:numFmt w:val="lowerLetter"/>
      <w:lvlText w:val="%5"/>
      <w:lvlJc w:val="left"/>
      <w:pPr>
        <w:ind w:left="3685"/>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5" w:tplc="7F6015B6">
      <w:start w:val="1"/>
      <w:numFmt w:val="lowerRoman"/>
      <w:lvlText w:val="%6"/>
      <w:lvlJc w:val="left"/>
      <w:pPr>
        <w:ind w:left="4405"/>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6" w:tplc="703C40F6">
      <w:start w:val="1"/>
      <w:numFmt w:val="decimal"/>
      <w:lvlText w:val="%7"/>
      <w:lvlJc w:val="left"/>
      <w:pPr>
        <w:ind w:left="5125"/>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7" w:tplc="9DBCAF5C">
      <w:start w:val="1"/>
      <w:numFmt w:val="lowerLetter"/>
      <w:lvlText w:val="%8"/>
      <w:lvlJc w:val="left"/>
      <w:pPr>
        <w:ind w:left="5845"/>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8" w:tplc="FDBA731E">
      <w:start w:val="1"/>
      <w:numFmt w:val="lowerRoman"/>
      <w:lvlText w:val="%9"/>
      <w:lvlJc w:val="left"/>
      <w:pPr>
        <w:ind w:left="6565"/>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abstractNum>
  <w:abstractNum w:abstractNumId="3" w15:restartNumberingAfterBreak="0">
    <w:nsid w:val="0F487C60"/>
    <w:multiLevelType w:val="hybridMultilevel"/>
    <w:tmpl w:val="9572AC54"/>
    <w:lvl w:ilvl="0" w:tplc="C4AEFB4A">
      <w:start w:val="1"/>
      <w:numFmt w:val="decimal"/>
      <w:lvlText w:val="%1."/>
      <w:lvlJc w:val="left"/>
      <w:pPr>
        <w:ind w:left="382"/>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1" w:tplc="E36AE4E2">
      <w:start w:val="1"/>
      <w:numFmt w:val="lowerLetter"/>
      <w:lvlText w:val="%2"/>
      <w:lvlJc w:val="left"/>
      <w:pPr>
        <w:ind w:left="1745"/>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2" w:tplc="5128EF5C">
      <w:start w:val="1"/>
      <w:numFmt w:val="lowerRoman"/>
      <w:lvlText w:val="%3"/>
      <w:lvlJc w:val="left"/>
      <w:pPr>
        <w:ind w:left="2465"/>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3" w:tplc="3998CE74">
      <w:start w:val="1"/>
      <w:numFmt w:val="decimal"/>
      <w:lvlText w:val="%4"/>
      <w:lvlJc w:val="left"/>
      <w:pPr>
        <w:ind w:left="3185"/>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4" w:tplc="E5185682">
      <w:start w:val="1"/>
      <w:numFmt w:val="lowerLetter"/>
      <w:lvlText w:val="%5"/>
      <w:lvlJc w:val="left"/>
      <w:pPr>
        <w:ind w:left="3905"/>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5" w:tplc="4CFE37B0">
      <w:start w:val="1"/>
      <w:numFmt w:val="lowerRoman"/>
      <w:lvlText w:val="%6"/>
      <w:lvlJc w:val="left"/>
      <w:pPr>
        <w:ind w:left="4625"/>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6" w:tplc="B64E66AE">
      <w:start w:val="1"/>
      <w:numFmt w:val="decimal"/>
      <w:lvlText w:val="%7"/>
      <w:lvlJc w:val="left"/>
      <w:pPr>
        <w:ind w:left="5345"/>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7" w:tplc="9CC0E40A">
      <w:start w:val="1"/>
      <w:numFmt w:val="lowerLetter"/>
      <w:lvlText w:val="%8"/>
      <w:lvlJc w:val="left"/>
      <w:pPr>
        <w:ind w:left="6065"/>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8" w:tplc="189EAB46">
      <w:start w:val="1"/>
      <w:numFmt w:val="lowerRoman"/>
      <w:lvlText w:val="%9"/>
      <w:lvlJc w:val="left"/>
      <w:pPr>
        <w:ind w:left="6785"/>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abstractNum>
  <w:abstractNum w:abstractNumId="4" w15:restartNumberingAfterBreak="0">
    <w:nsid w:val="0F4B5C66"/>
    <w:multiLevelType w:val="hybridMultilevel"/>
    <w:tmpl w:val="D9A87E2C"/>
    <w:lvl w:ilvl="0" w:tplc="00ECAFF8">
      <w:start w:val="2"/>
      <w:numFmt w:val="upperLetter"/>
      <w:lvlText w:val="%1."/>
      <w:lvlJc w:val="left"/>
      <w:pPr>
        <w:ind w:left="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1" w:tplc="5DC49A3E">
      <w:start w:val="1"/>
      <w:numFmt w:val="decimal"/>
      <w:lvlText w:val="%2."/>
      <w:lvlJc w:val="left"/>
      <w:pPr>
        <w:ind w:left="582"/>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2" w:tplc="BFE2ED3E">
      <w:start w:val="1"/>
      <w:numFmt w:val="lowerRoman"/>
      <w:lvlText w:val="%3"/>
      <w:lvlJc w:val="left"/>
      <w:pPr>
        <w:ind w:left="1966"/>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3" w:tplc="1D2C978E">
      <w:start w:val="1"/>
      <w:numFmt w:val="decimal"/>
      <w:lvlText w:val="%4"/>
      <w:lvlJc w:val="left"/>
      <w:pPr>
        <w:ind w:left="2686"/>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4" w:tplc="90908912">
      <w:start w:val="1"/>
      <w:numFmt w:val="lowerLetter"/>
      <w:lvlText w:val="%5"/>
      <w:lvlJc w:val="left"/>
      <w:pPr>
        <w:ind w:left="3406"/>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5" w:tplc="1B5879E8">
      <w:start w:val="1"/>
      <w:numFmt w:val="lowerRoman"/>
      <w:lvlText w:val="%6"/>
      <w:lvlJc w:val="left"/>
      <w:pPr>
        <w:ind w:left="4126"/>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6" w:tplc="3D1A7418">
      <w:start w:val="1"/>
      <w:numFmt w:val="decimal"/>
      <w:lvlText w:val="%7"/>
      <w:lvlJc w:val="left"/>
      <w:pPr>
        <w:ind w:left="4846"/>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7" w:tplc="16A2ACCA">
      <w:start w:val="1"/>
      <w:numFmt w:val="lowerLetter"/>
      <w:lvlText w:val="%8"/>
      <w:lvlJc w:val="left"/>
      <w:pPr>
        <w:ind w:left="5566"/>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8" w:tplc="633449BC">
      <w:start w:val="1"/>
      <w:numFmt w:val="lowerRoman"/>
      <w:lvlText w:val="%9"/>
      <w:lvlJc w:val="left"/>
      <w:pPr>
        <w:ind w:left="6286"/>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abstractNum>
  <w:abstractNum w:abstractNumId="5" w15:restartNumberingAfterBreak="0">
    <w:nsid w:val="100B1AE2"/>
    <w:multiLevelType w:val="hybridMultilevel"/>
    <w:tmpl w:val="18AE494E"/>
    <w:lvl w:ilvl="0" w:tplc="B352FFA0">
      <w:start w:val="1"/>
      <w:numFmt w:val="decimal"/>
      <w:lvlText w:val="%1"/>
      <w:lvlJc w:val="left"/>
      <w:pPr>
        <w:ind w:left="36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1" w:tplc="5A8C0294">
      <w:start w:val="1"/>
      <w:numFmt w:val="lowerLetter"/>
      <w:lvlText w:val="%2"/>
      <w:lvlJc w:val="left"/>
      <w:pPr>
        <w:ind w:left="84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2" w:tplc="3F644F66">
      <w:start w:val="1"/>
      <w:numFmt w:val="lowerRoman"/>
      <w:lvlText w:val="%3"/>
      <w:lvlJc w:val="left"/>
      <w:pPr>
        <w:ind w:left="132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3" w:tplc="66EC084A">
      <w:start w:val="1"/>
      <w:numFmt w:val="lowerLetter"/>
      <w:lvlRestart w:val="0"/>
      <w:lvlText w:val="%4."/>
      <w:lvlJc w:val="left"/>
      <w:pPr>
        <w:ind w:left="144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4" w:tplc="64CC3AAE">
      <w:start w:val="1"/>
      <w:numFmt w:val="lowerLetter"/>
      <w:lvlText w:val="%5"/>
      <w:lvlJc w:val="left"/>
      <w:pPr>
        <w:ind w:left="252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5" w:tplc="96A8177E">
      <w:start w:val="1"/>
      <w:numFmt w:val="lowerRoman"/>
      <w:lvlText w:val="%6"/>
      <w:lvlJc w:val="left"/>
      <w:pPr>
        <w:ind w:left="324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6" w:tplc="B9384B8A">
      <w:start w:val="1"/>
      <w:numFmt w:val="decimal"/>
      <w:lvlText w:val="%7"/>
      <w:lvlJc w:val="left"/>
      <w:pPr>
        <w:ind w:left="396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7" w:tplc="6340E7E0">
      <w:start w:val="1"/>
      <w:numFmt w:val="lowerLetter"/>
      <w:lvlText w:val="%8"/>
      <w:lvlJc w:val="left"/>
      <w:pPr>
        <w:ind w:left="468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8" w:tplc="2FC27DA0">
      <w:start w:val="1"/>
      <w:numFmt w:val="lowerRoman"/>
      <w:lvlText w:val="%9"/>
      <w:lvlJc w:val="left"/>
      <w:pPr>
        <w:ind w:left="540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abstractNum>
  <w:abstractNum w:abstractNumId="6" w15:restartNumberingAfterBreak="0">
    <w:nsid w:val="16531345"/>
    <w:multiLevelType w:val="hybridMultilevel"/>
    <w:tmpl w:val="F99A44B8"/>
    <w:lvl w:ilvl="0" w:tplc="9AC063CC">
      <w:start w:val="2"/>
      <w:numFmt w:val="upperLetter"/>
      <w:lvlText w:val="%1."/>
      <w:lvlJc w:val="left"/>
      <w:pPr>
        <w:ind w:left="465"/>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1" w:tplc="FB9E6156">
      <w:start w:val="1"/>
      <w:numFmt w:val="lowerLetter"/>
      <w:lvlText w:val="%2"/>
      <w:lvlJc w:val="left"/>
      <w:pPr>
        <w:ind w:left="108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2" w:tplc="8B8C1190">
      <w:start w:val="1"/>
      <w:numFmt w:val="lowerRoman"/>
      <w:lvlText w:val="%3"/>
      <w:lvlJc w:val="left"/>
      <w:pPr>
        <w:ind w:left="180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3" w:tplc="15443E06">
      <w:start w:val="1"/>
      <w:numFmt w:val="decimal"/>
      <w:lvlText w:val="%4"/>
      <w:lvlJc w:val="left"/>
      <w:pPr>
        <w:ind w:left="252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4" w:tplc="F7D09BB8">
      <w:start w:val="1"/>
      <w:numFmt w:val="lowerLetter"/>
      <w:lvlText w:val="%5"/>
      <w:lvlJc w:val="left"/>
      <w:pPr>
        <w:ind w:left="324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5" w:tplc="691A912A">
      <w:start w:val="1"/>
      <w:numFmt w:val="lowerRoman"/>
      <w:lvlText w:val="%6"/>
      <w:lvlJc w:val="left"/>
      <w:pPr>
        <w:ind w:left="396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6" w:tplc="8758A608">
      <w:start w:val="1"/>
      <w:numFmt w:val="decimal"/>
      <w:lvlText w:val="%7"/>
      <w:lvlJc w:val="left"/>
      <w:pPr>
        <w:ind w:left="468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7" w:tplc="0A3AB6B4">
      <w:start w:val="1"/>
      <w:numFmt w:val="lowerLetter"/>
      <w:lvlText w:val="%8"/>
      <w:lvlJc w:val="left"/>
      <w:pPr>
        <w:ind w:left="540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8" w:tplc="89D2D594">
      <w:start w:val="1"/>
      <w:numFmt w:val="lowerRoman"/>
      <w:lvlText w:val="%9"/>
      <w:lvlJc w:val="left"/>
      <w:pPr>
        <w:ind w:left="612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abstractNum>
  <w:abstractNum w:abstractNumId="7" w15:restartNumberingAfterBreak="0">
    <w:nsid w:val="18C1474D"/>
    <w:multiLevelType w:val="hybridMultilevel"/>
    <w:tmpl w:val="42DA32E6"/>
    <w:lvl w:ilvl="0" w:tplc="0606829C">
      <w:start w:val="1"/>
      <w:numFmt w:val="decimal"/>
      <w:lvlText w:val="%1"/>
      <w:lvlJc w:val="left"/>
      <w:pPr>
        <w:ind w:left="36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1" w:tplc="18C49F2A">
      <w:start w:val="1"/>
      <w:numFmt w:val="lowerLetter"/>
      <w:lvlText w:val="%2"/>
      <w:lvlJc w:val="left"/>
      <w:pPr>
        <w:ind w:left="108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2" w:tplc="8C6C8570">
      <w:start w:val="1"/>
      <w:numFmt w:val="lowerLetter"/>
      <w:lvlRestart w:val="0"/>
      <w:lvlText w:val="%3."/>
      <w:lvlJc w:val="left"/>
      <w:pPr>
        <w:ind w:left="1684"/>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3" w:tplc="C2DC001A">
      <w:start w:val="1"/>
      <w:numFmt w:val="decimal"/>
      <w:lvlText w:val="%4"/>
      <w:lvlJc w:val="left"/>
      <w:pPr>
        <w:ind w:left="252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4" w:tplc="2A9E6126">
      <w:start w:val="1"/>
      <w:numFmt w:val="lowerLetter"/>
      <w:lvlText w:val="%5"/>
      <w:lvlJc w:val="left"/>
      <w:pPr>
        <w:ind w:left="324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5" w:tplc="8AA0C77E">
      <w:start w:val="1"/>
      <w:numFmt w:val="lowerRoman"/>
      <w:lvlText w:val="%6"/>
      <w:lvlJc w:val="left"/>
      <w:pPr>
        <w:ind w:left="396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6" w:tplc="E7EE4C70">
      <w:start w:val="1"/>
      <w:numFmt w:val="decimal"/>
      <w:lvlText w:val="%7"/>
      <w:lvlJc w:val="left"/>
      <w:pPr>
        <w:ind w:left="468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7" w:tplc="F3F6D452">
      <w:start w:val="1"/>
      <w:numFmt w:val="lowerLetter"/>
      <w:lvlText w:val="%8"/>
      <w:lvlJc w:val="left"/>
      <w:pPr>
        <w:ind w:left="540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8" w:tplc="C5F49D0A">
      <w:start w:val="1"/>
      <w:numFmt w:val="lowerRoman"/>
      <w:lvlText w:val="%9"/>
      <w:lvlJc w:val="left"/>
      <w:pPr>
        <w:ind w:left="612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abstractNum>
  <w:abstractNum w:abstractNumId="8" w15:restartNumberingAfterBreak="0">
    <w:nsid w:val="1DDF3836"/>
    <w:multiLevelType w:val="hybridMultilevel"/>
    <w:tmpl w:val="54388336"/>
    <w:lvl w:ilvl="0" w:tplc="3F9A87A0">
      <w:start w:val="1"/>
      <w:numFmt w:val="decimal"/>
      <w:lvlText w:val="%1."/>
      <w:lvlJc w:val="left"/>
      <w:pPr>
        <w:ind w:left="89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1" w:tplc="970872A4">
      <w:start w:val="1"/>
      <w:numFmt w:val="lowerLetter"/>
      <w:lvlText w:val="%2"/>
      <w:lvlJc w:val="left"/>
      <w:pPr>
        <w:ind w:left="180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2" w:tplc="94F03ADA">
      <w:start w:val="1"/>
      <w:numFmt w:val="lowerRoman"/>
      <w:lvlText w:val="%3"/>
      <w:lvlJc w:val="left"/>
      <w:pPr>
        <w:ind w:left="252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3" w:tplc="267EF83A">
      <w:start w:val="1"/>
      <w:numFmt w:val="decimal"/>
      <w:lvlText w:val="%4"/>
      <w:lvlJc w:val="left"/>
      <w:pPr>
        <w:ind w:left="324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4" w:tplc="55AE67F8">
      <w:start w:val="1"/>
      <w:numFmt w:val="lowerLetter"/>
      <w:lvlText w:val="%5"/>
      <w:lvlJc w:val="left"/>
      <w:pPr>
        <w:ind w:left="396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5" w:tplc="370061A2">
      <w:start w:val="1"/>
      <w:numFmt w:val="lowerRoman"/>
      <w:lvlText w:val="%6"/>
      <w:lvlJc w:val="left"/>
      <w:pPr>
        <w:ind w:left="468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6" w:tplc="11288962">
      <w:start w:val="1"/>
      <w:numFmt w:val="decimal"/>
      <w:lvlText w:val="%7"/>
      <w:lvlJc w:val="left"/>
      <w:pPr>
        <w:ind w:left="540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7" w:tplc="20606720">
      <w:start w:val="1"/>
      <w:numFmt w:val="lowerLetter"/>
      <w:lvlText w:val="%8"/>
      <w:lvlJc w:val="left"/>
      <w:pPr>
        <w:ind w:left="612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8" w:tplc="A6E40352">
      <w:start w:val="1"/>
      <w:numFmt w:val="lowerRoman"/>
      <w:lvlText w:val="%9"/>
      <w:lvlJc w:val="left"/>
      <w:pPr>
        <w:ind w:left="684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abstractNum>
  <w:abstractNum w:abstractNumId="9" w15:restartNumberingAfterBreak="0">
    <w:nsid w:val="227E7FB3"/>
    <w:multiLevelType w:val="hybridMultilevel"/>
    <w:tmpl w:val="9466AAF0"/>
    <w:lvl w:ilvl="0" w:tplc="52F043F4">
      <w:start w:val="1"/>
      <w:numFmt w:val="upperLetter"/>
      <w:lvlText w:val="%1."/>
      <w:lvlJc w:val="left"/>
      <w:pPr>
        <w:ind w:left="242"/>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1" w:tplc="79425136">
      <w:start w:val="1"/>
      <w:numFmt w:val="decimal"/>
      <w:lvlText w:val="%2."/>
      <w:lvlJc w:val="left"/>
      <w:pPr>
        <w:ind w:left="235"/>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2" w:tplc="02E8E934">
      <w:start w:val="1"/>
      <w:numFmt w:val="lowerRoman"/>
      <w:lvlText w:val="%3"/>
      <w:lvlJc w:val="left"/>
      <w:pPr>
        <w:ind w:left="1415"/>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3" w:tplc="FA982FA0">
      <w:start w:val="1"/>
      <w:numFmt w:val="decimal"/>
      <w:lvlText w:val="%4"/>
      <w:lvlJc w:val="left"/>
      <w:pPr>
        <w:ind w:left="2135"/>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4" w:tplc="5B403A96">
      <w:start w:val="1"/>
      <w:numFmt w:val="lowerLetter"/>
      <w:lvlText w:val="%5"/>
      <w:lvlJc w:val="left"/>
      <w:pPr>
        <w:ind w:left="2855"/>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5" w:tplc="13B68652">
      <w:start w:val="1"/>
      <w:numFmt w:val="lowerRoman"/>
      <w:lvlText w:val="%6"/>
      <w:lvlJc w:val="left"/>
      <w:pPr>
        <w:ind w:left="3575"/>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6" w:tplc="592445F0">
      <w:start w:val="1"/>
      <w:numFmt w:val="decimal"/>
      <w:lvlText w:val="%7"/>
      <w:lvlJc w:val="left"/>
      <w:pPr>
        <w:ind w:left="4295"/>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7" w:tplc="90A69714">
      <w:start w:val="1"/>
      <w:numFmt w:val="lowerLetter"/>
      <w:lvlText w:val="%8"/>
      <w:lvlJc w:val="left"/>
      <w:pPr>
        <w:ind w:left="5015"/>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8" w:tplc="7608A6E6">
      <w:start w:val="1"/>
      <w:numFmt w:val="lowerRoman"/>
      <w:lvlText w:val="%9"/>
      <w:lvlJc w:val="left"/>
      <w:pPr>
        <w:ind w:left="5735"/>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abstractNum>
  <w:abstractNum w:abstractNumId="10" w15:restartNumberingAfterBreak="0">
    <w:nsid w:val="269E33EC"/>
    <w:multiLevelType w:val="hybridMultilevel"/>
    <w:tmpl w:val="2272B45E"/>
    <w:lvl w:ilvl="0" w:tplc="019E605C">
      <w:start w:val="1"/>
      <w:numFmt w:val="decimal"/>
      <w:lvlText w:val="%1."/>
      <w:lvlJc w:val="left"/>
      <w:pPr>
        <w:ind w:left="235"/>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1" w:tplc="2E888540">
      <w:start w:val="1"/>
      <w:numFmt w:val="lowerLetter"/>
      <w:lvlText w:val="%2."/>
      <w:lvlJc w:val="left"/>
      <w:pPr>
        <w:ind w:left="258"/>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2" w:tplc="47A2A962">
      <w:start w:val="1"/>
      <w:numFmt w:val="lowerRoman"/>
      <w:lvlText w:val="%3"/>
      <w:lvlJc w:val="left"/>
      <w:pPr>
        <w:ind w:left="1802"/>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3" w:tplc="A6B27FD8">
      <w:start w:val="1"/>
      <w:numFmt w:val="decimal"/>
      <w:lvlText w:val="%4"/>
      <w:lvlJc w:val="left"/>
      <w:pPr>
        <w:ind w:left="2522"/>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4" w:tplc="F042DEBE">
      <w:start w:val="1"/>
      <w:numFmt w:val="lowerLetter"/>
      <w:lvlText w:val="%5"/>
      <w:lvlJc w:val="left"/>
      <w:pPr>
        <w:ind w:left="3242"/>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5" w:tplc="D744FC30">
      <w:start w:val="1"/>
      <w:numFmt w:val="lowerRoman"/>
      <w:lvlText w:val="%6"/>
      <w:lvlJc w:val="left"/>
      <w:pPr>
        <w:ind w:left="3962"/>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6" w:tplc="51E67C60">
      <w:start w:val="1"/>
      <w:numFmt w:val="decimal"/>
      <w:lvlText w:val="%7"/>
      <w:lvlJc w:val="left"/>
      <w:pPr>
        <w:ind w:left="4682"/>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7" w:tplc="E5AEBFF4">
      <w:start w:val="1"/>
      <w:numFmt w:val="lowerLetter"/>
      <w:lvlText w:val="%8"/>
      <w:lvlJc w:val="left"/>
      <w:pPr>
        <w:ind w:left="5402"/>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8" w:tplc="9B208D5A">
      <w:start w:val="1"/>
      <w:numFmt w:val="lowerRoman"/>
      <w:lvlText w:val="%9"/>
      <w:lvlJc w:val="left"/>
      <w:pPr>
        <w:ind w:left="6122"/>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abstractNum>
  <w:abstractNum w:abstractNumId="11" w15:restartNumberingAfterBreak="0">
    <w:nsid w:val="2A9551E6"/>
    <w:multiLevelType w:val="hybridMultilevel"/>
    <w:tmpl w:val="52E21B1A"/>
    <w:lvl w:ilvl="0" w:tplc="0DB070B4">
      <w:start w:val="4"/>
      <w:numFmt w:val="decimal"/>
      <w:lvlText w:val="%1."/>
      <w:lvlJc w:val="left"/>
      <w:pPr>
        <w:ind w:left="568"/>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1" w:tplc="1578FF8C">
      <w:start w:val="1"/>
      <w:numFmt w:val="lowerLetter"/>
      <w:lvlText w:val="%2"/>
      <w:lvlJc w:val="left"/>
      <w:pPr>
        <w:ind w:left="1446"/>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2" w:tplc="6022698E">
      <w:start w:val="1"/>
      <w:numFmt w:val="lowerRoman"/>
      <w:lvlText w:val="%3"/>
      <w:lvlJc w:val="left"/>
      <w:pPr>
        <w:ind w:left="2166"/>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3" w:tplc="0A48AC10">
      <w:start w:val="1"/>
      <w:numFmt w:val="decimal"/>
      <w:lvlText w:val="%4"/>
      <w:lvlJc w:val="left"/>
      <w:pPr>
        <w:ind w:left="2886"/>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4" w:tplc="7D20B484">
      <w:start w:val="1"/>
      <w:numFmt w:val="lowerLetter"/>
      <w:lvlText w:val="%5"/>
      <w:lvlJc w:val="left"/>
      <w:pPr>
        <w:ind w:left="3606"/>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5" w:tplc="B34281C4">
      <w:start w:val="1"/>
      <w:numFmt w:val="lowerRoman"/>
      <w:lvlText w:val="%6"/>
      <w:lvlJc w:val="left"/>
      <w:pPr>
        <w:ind w:left="4326"/>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6" w:tplc="9DD69AE8">
      <w:start w:val="1"/>
      <w:numFmt w:val="decimal"/>
      <w:lvlText w:val="%7"/>
      <w:lvlJc w:val="left"/>
      <w:pPr>
        <w:ind w:left="5046"/>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7" w:tplc="654687A4">
      <w:start w:val="1"/>
      <w:numFmt w:val="lowerLetter"/>
      <w:lvlText w:val="%8"/>
      <w:lvlJc w:val="left"/>
      <w:pPr>
        <w:ind w:left="5766"/>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8" w:tplc="3FD05DF8">
      <w:start w:val="1"/>
      <w:numFmt w:val="lowerRoman"/>
      <w:lvlText w:val="%9"/>
      <w:lvlJc w:val="left"/>
      <w:pPr>
        <w:ind w:left="6486"/>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abstractNum>
  <w:abstractNum w:abstractNumId="12" w15:restartNumberingAfterBreak="0">
    <w:nsid w:val="2AF52B6C"/>
    <w:multiLevelType w:val="hybridMultilevel"/>
    <w:tmpl w:val="305A6D88"/>
    <w:lvl w:ilvl="0" w:tplc="5D4CA49C">
      <w:start w:val="1"/>
      <w:numFmt w:val="decimal"/>
      <w:lvlText w:val="%1."/>
      <w:lvlJc w:val="left"/>
      <w:pPr>
        <w:ind w:left="108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1" w:tplc="8A9CE3D6">
      <w:start w:val="1"/>
      <w:numFmt w:val="lowerLetter"/>
      <w:lvlText w:val="%2"/>
      <w:lvlJc w:val="left"/>
      <w:pPr>
        <w:ind w:left="1778"/>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2" w:tplc="4D8077E0">
      <w:start w:val="1"/>
      <w:numFmt w:val="lowerRoman"/>
      <w:lvlText w:val="%3"/>
      <w:lvlJc w:val="left"/>
      <w:pPr>
        <w:ind w:left="2498"/>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3" w:tplc="56AEA98E">
      <w:start w:val="1"/>
      <w:numFmt w:val="decimal"/>
      <w:lvlText w:val="%4"/>
      <w:lvlJc w:val="left"/>
      <w:pPr>
        <w:ind w:left="3218"/>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4" w:tplc="2ACC5356">
      <w:start w:val="1"/>
      <w:numFmt w:val="lowerLetter"/>
      <w:lvlText w:val="%5"/>
      <w:lvlJc w:val="left"/>
      <w:pPr>
        <w:ind w:left="3938"/>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5" w:tplc="72ACACBC">
      <w:start w:val="1"/>
      <w:numFmt w:val="lowerRoman"/>
      <w:lvlText w:val="%6"/>
      <w:lvlJc w:val="left"/>
      <w:pPr>
        <w:ind w:left="4658"/>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6" w:tplc="552600E0">
      <w:start w:val="1"/>
      <w:numFmt w:val="decimal"/>
      <w:lvlText w:val="%7"/>
      <w:lvlJc w:val="left"/>
      <w:pPr>
        <w:ind w:left="5378"/>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7" w:tplc="E252F820">
      <w:start w:val="1"/>
      <w:numFmt w:val="lowerLetter"/>
      <w:lvlText w:val="%8"/>
      <w:lvlJc w:val="left"/>
      <w:pPr>
        <w:ind w:left="6098"/>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8" w:tplc="A77E36FE">
      <w:start w:val="1"/>
      <w:numFmt w:val="lowerRoman"/>
      <w:lvlText w:val="%9"/>
      <w:lvlJc w:val="left"/>
      <w:pPr>
        <w:ind w:left="6818"/>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abstractNum>
  <w:abstractNum w:abstractNumId="13" w15:restartNumberingAfterBreak="0">
    <w:nsid w:val="334B7F8B"/>
    <w:multiLevelType w:val="hybridMultilevel"/>
    <w:tmpl w:val="B5808742"/>
    <w:lvl w:ilvl="0" w:tplc="5E2AEB6A">
      <w:start w:val="1"/>
      <w:numFmt w:val="decimal"/>
      <w:lvlText w:val="%1"/>
      <w:lvlJc w:val="left"/>
      <w:pPr>
        <w:ind w:left="36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1" w:tplc="DFDEE704">
      <w:start w:val="1"/>
      <w:numFmt w:val="lowerLetter"/>
      <w:lvlText w:val="%2"/>
      <w:lvlJc w:val="left"/>
      <w:pPr>
        <w:ind w:left="90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2" w:tplc="3DEA9DEC">
      <w:start w:val="1"/>
      <w:numFmt w:val="lowerRoman"/>
      <w:lvlText w:val="%3"/>
      <w:lvlJc w:val="left"/>
      <w:pPr>
        <w:ind w:left="144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3" w:tplc="F8AEC5D2">
      <w:start w:val="1"/>
      <w:numFmt w:val="decimal"/>
      <w:lvlText w:val="%4"/>
      <w:lvlJc w:val="left"/>
      <w:pPr>
        <w:ind w:left="198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4" w:tplc="9998FE0A">
      <w:start w:val="1"/>
      <w:numFmt w:val="lowerLetter"/>
      <w:lvlRestart w:val="0"/>
      <w:lvlText w:val="%5."/>
      <w:lvlJc w:val="left"/>
      <w:pPr>
        <w:ind w:left="2584"/>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5" w:tplc="4FF258BE">
      <w:start w:val="1"/>
      <w:numFmt w:val="lowerRoman"/>
      <w:lvlText w:val="%6"/>
      <w:lvlJc w:val="left"/>
      <w:pPr>
        <w:ind w:left="324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6" w:tplc="FD7E88FA">
      <w:start w:val="1"/>
      <w:numFmt w:val="decimal"/>
      <w:lvlText w:val="%7"/>
      <w:lvlJc w:val="left"/>
      <w:pPr>
        <w:ind w:left="396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7" w:tplc="52225F2A">
      <w:start w:val="1"/>
      <w:numFmt w:val="lowerLetter"/>
      <w:lvlText w:val="%8"/>
      <w:lvlJc w:val="left"/>
      <w:pPr>
        <w:ind w:left="468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8" w:tplc="324C0E30">
      <w:start w:val="1"/>
      <w:numFmt w:val="lowerRoman"/>
      <w:lvlText w:val="%9"/>
      <w:lvlJc w:val="left"/>
      <w:pPr>
        <w:ind w:left="540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abstractNum>
  <w:abstractNum w:abstractNumId="14" w15:restartNumberingAfterBreak="0">
    <w:nsid w:val="36EF2C80"/>
    <w:multiLevelType w:val="hybridMultilevel"/>
    <w:tmpl w:val="CAB297FA"/>
    <w:lvl w:ilvl="0" w:tplc="F27ADC9E">
      <w:start w:val="1"/>
      <w:numFmt w:val="decimal"/>
      <w:lvlText w:val="%1."/>
      <w:lvlJc w:val="left"/>
      <w:pPr>
        <w:ind w:left="86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1" w:tplc="27A2D06A">
      <w:start w:val="1"/>
      <w:numFmt w:val="lowerLetter"/>
      <w:lvlText w:val="%2"/>
      <w:lvlJc w:val="left"/>
      <w:pPr>
        <w:ind w:left="144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2" w:tplc="087CDB86">
      <w:start w:val="1"/>
      <w:numFmt w:val="lowerRoman"/>
      <w:lvlText w:val="%3"/>
      <w:lvlJc w:val="left"/>
      <w:pPr>
        <w:ind w:left="216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3" w:tplc="1FFA305C">
      <w:start w:val="1"/>
      <w:numFmt w:val="decimal"/>
      <w:lvlText w:val="%4"/>
      <w:lvlJc w:val="left"/>
      <w:pPr>
        <w:ind w:left="288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4" w:tplc="939A1426">
      <w:start w:val="1"/>
      <w:numFmt w:val="lowerLetter"/>
      <w:lvlText w:val="%5"/>
      <w:lvlJc w:val="left"/>
      <w:pPr>
        <w:ind w:left="360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5" w:tplc="6E0A0200">
      <w:start w:val="1"/>
      <w:numFmt w:val="lowerRoman"/>
      <w:lvlText w:val="%6"/>
      <w:lvlJc w:val="left"/>
      <w:pPr>
        <w:ind w:left="432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6" w:tplc="3C94528E">
      <w:start w:val="1"/>
      <w:numFmt w:val="decimal"/>
      <w:lvlText w:val="%7"/>
      <w:lvlJc w:val="left"/>
      <w:pPr>
        <w:ind w:left="504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7" w:tplc="7C92606E">
      <w:start w:val="1"/>
      <w:numFmt w:val="lowerLetter"/>
      <w:lvlText w:val="%8"/>
      <w:lvlJc w:val="left"/>
      <w:pPr>
        <w:ind w:left="576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8" w:tplc="C4A22C0C">
      <w:start w:val="1"/>
      <w:numFmt w:val="lowerRoman"/>
      <w:lvlText w:val="%9"/>
      <w:lvlJc w:val="left"/>
      <w:pPr>
        <w:ind w:left="648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abstractNum>
  <w:abstractNum w:abstractNumId="15" w15:restartNumberingAfterBreak="0">
    <w:nsid w:val="3BBF49C5"/>
    <w:multiLevelType w:val="hybridMultilevel"/>
    <w:tmpl w:val="80B4EA98"/>
    <w:lvl w:ilvl="0" w:tplc="5E60FDE0">
      <w:start w:val="1"/>
      <w:numFmt w:val="decimal"/>
      <w:lvlText w:val="%1."/>
      <w:lvlJc w:val="left"/>
      <w:pPr>
        <w:ind w:left="554"/>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1" w:tplc="39D0714A">
      <w:start w:val="1"/>
      <w:numFmt w:val="lowerLetter"/>
      <w:lvlText w:val="%2"/>
      <w:lvlJc w:val="left"/>
      <w:pPr>
        <w:ind w:left="2501"/>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2" w:tplc="962CBC54">
      <w:start w:val="1"/>
      <w:numFmt w:val="lowerRoman"/>
      <w:lvlText w:val="%3"/>
      <w:lvlJc w:val="left"/>
      <w:pPr>
        <w:ind w:left="3221"/>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3" w:tplc="83A02D54">
      <w:start w:val="1"/>
      <w:numFmt w:val="decimal"/>
      <w:lvlText w:val="%4"/>
      <w:lvlJc w:val="left"/>
      <w:pPr>
        <w:ind w:left="3941"/>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4" w:tplc="4AAE77BE">
      <w:start w:val="1"/>
      <w:numFmt w:val="lowerLetter"/>
      <w:lvlText w:val="%5"/>
      <w:lvlJc w:val="left"/>
      <w:pPr>
        <w:ind w:left="4661"/>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5" w:tplc="1BBC849A">
      <w:start w:val="1"/>
      <w:numFmt w:val="lowerRoman"/>
      <w:lvlText w:val="%6"/>
      <w:lvlJc w:val="left"/>
      <w:pPr>
        <w:ind w:left="5381"/>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6" w:tplc="A174772A">
      <w:start w:val="1"/>
      <w:numFmt w:val="decimal"/>
      <w:lvlText w:val="%7"/>
      <w:lvlJc w:val="left"/>
      <w:pPr>
        <w:ind w:left="6101"/>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7" w:tplc="1A00C554">
      <w:start w:val="1"/>
      <w:numFmt w:val="lowerLetter"/>
      <w:lvlText w:val="%8"/>
      <w:lvlJc w:val="left"/>
      <w:pPr>
        <w:ind w:left="6821"/>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8" w:tplc="C160361C">
      <w:start w:val="1"/>
      <w:numFmt w:val="lowerRoman"/>
      <w:lvlText w:val="%9"/>
      <w:lvlJc w:val="left"/>
      <w:pPr>
        <w:ind w:left="7541"/>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abstractNum>
  <w:abstractNum w:abstractNumId="16" w15:restartNumberingAfterBreak="0">
    <w:nsid w:val="3CF674F0"/>
    <w:multiLevelType w:val="hybridMultilevel"/>
    <w:tmpl w:val="C69AAAEE"/>
    <w:lvl w:ilvl="0" w:tplc="F4CE05C6">
      <w:start w:val="1"/>
      <w:numFmt w:val="upperLetter"/>
      <w:lvlText w:val="%1."/>
      <w:lvlJc w:val="left"/>
      <w:pPr>
        <w:ind w:left="298"/>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1" w:tplc="FC6A1B64">
      <w:start w:val="1"/>
      <w:numFmt w:val="decimal"/>
      <w:lvlText w:val="%2."/>
      <w:lvlJc w:val="left"/>
      <w:pPr>
        <w:ind w:left="235"/>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2" w:tplc="47C25D76">
      <w:start w:val="1"/>
      <w:numFmt w:val="lowerRoman"/>
      <w:lvlText w:val="%3"/>
      <w:lvlJc w:val="left"/>
      <w:pPr>
        <w:ind w:left="1966"/>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3" w:tplc="FDD2F3BC">
      <w:start w:val="1"/>
      <w:numFmt w:val="decimal"/>
      <w:lvlText w:val="%4"/>
      <w:lvlJc w:val="left"/>
      <w:pPr>
        <w:ind w:left="2686"/>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4" w:tplc="13D421B6">
      <w:start w:val="1"/>
      <w:numFmt w:val="lowerLetter"/>
      <w:lvlText w:val="%5"/>
      <w:lvlJc w:val="left"/>
      <w:pPr>
        <w:ind w:left="3406"/>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5" w:tplc="C1F8C046">
      <w:start w:val="1"/>
      <w:numFmt w:val="lowerRoman"/>
      <w:lvlText w:val="%6"/>
      <w:lvlJc w:val="left"/>
      <w:pPr>
        <w:ind w:left="4126"/>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6" w:tplc="ADDEAC54">
      <w:start w:val="1"/>
      <w:numFmt w:val="decimal"/>
      <w:lvlText w:val="%7"/>
      <w:lvlJc w:val="left"/>
      <w:pPr>
        <w:ind w:left="4846"/>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7" w:tplc="BAC6F734">
      <w:start w:val="1"/>
      <w:numFmt w:val="lowerLetter"/>
      <w:lvlText w:val="%8"/>
      <w:lvlJc w:val="left"/>
      <w:pPr>
        <w:ind w:left="5566"/>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8" w:tplc="0C0C662E">
      <w:start w:val="1"/>
      <w:numFmt w:val="lowerRoman"/>
      <w:lvlText w:val="%9"/>
      <w:lvlJc w:val="left"/>
      <w:pPr>
        <w:ind w:left="6286"/>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abstractNum>
  <w:abstractNum w:abstractNumId="17" w15:restartNumberingAfterBreak="0">
    <w:nsid w:val="3D5656C5"/>
    <w:multiLevelType w:val="hybridMultilevel"/>
    <w:tmpl w:val="FDC4EAC8"/>
    <w:lvl w:ilvl="0" w:tplc="83526846">
      <w:start w:val="6"/>
      <w:numFmt w:val="upperLetter"/>
      <w:lvlText w:val="%1."/>
      <w:lvlJc w:val="left"/>
      <w:pPr>
        <w:ind w:left="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1" w:tplc="B24A6548">
      <w:start w:val="1"/>
      <w:numFmt w:val="lowerLetter"/>
      <w:lvlText w:val="%2"/>
      <w:lvlJc w:val="left"/>
      <w:pPr>
        <w:ind w:left="89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2" w:tplc="FE62B3F0">
      <w:start w:val="1"/>
      <w:numFmt w:val="lowerRoman"/>
      <w:lvlText w:val="%3"/>
      <w:lvlJc w:val="left"/>
      <w:pPr>
        <w:ind w:left="161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3" w:tplc="B2AAAF50">
      <w:start w:val="1"/>
      <w:numFmt w:val="decimal"/>
      <w:lvlText w:val="%4"/>
      <w:lvlJc w:val="left"/>
      <w:pPr>
        <w:ind w:left="233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4" w:tplc="FEF24816">
      <w:start w:val="1"/>
      <w:numFmt w:val="lowerLetter"/>
      <w:lvlText w:val="%5"/>
      <w:lvlJc w:val="left"/>
      <w:pPr>
        <w:ind w:left="305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5" w:tplc="D1D2F63C">
      <w:start w:val="1"/>
      <w:numFmt w:val="lowerRoman"/>
      <w:lvlText w:val="%6"/>
      <w:lvlJc w:val="left"/>
      <w:pPr>
        <w:ind w:left="377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6" w:tplc="225A6250">
      <w:start w:val="1"/>
      <w:numFmt w:val="decimal"/>
      <w:lvlText w:val="%7"/>
      <w:lvlJc w:val="left"/>
      <w:pPr>
        <w:ind w:left="449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7" w:tplc="09766466">
      <w:start w:val="1"/>
      <w:numFmt w:val="lowerLetter"/>
      <w:lvlText w:val="%8"/>
      <w:lvlJc w:val="left"/>
      <w:pPr>
        <w:ind w:left="521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8" w:tplc="1B641610">
      <w:start w:val="1"/>
      <w:numFmt w:val="lowerRoman"/>
      <w:lvlText w:val="%9"/>
      <w:lvlJc w:val="left"/>
      <w:pPr>
        <w:ind w:left="593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abstractNum>
  <w:abstractNum w:abstractNumId="18" w15:restartNumberingAfterBreak="0">
    <w:nsid w:val="3DBC195F"/>
    <w:multiLevelType w:val="hybridMultilevel"/>
    <w:tmpl w:val="0AFE1F16"/>
    <w:lvl w:ilvl="0" w:tplc="19C88BAE">
      <w:start w:val="1"/>
      <w:numFmt w:val="upperLetter"/>
      <w:lvlText w:val="%1."/>
      <w:lvlJc w:val="left"/>
      <w:pPr>
        <w:ind w:left="274"/>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1" w:tplc="FE72DEC6">
      <w:start w:val="1"/>
      <w:numFmt w:val="decimal"/>
      <w:lvlText w:val="%2."/>
      <w:lvlJc w:val="left"/>
      <w:pPr>
        <w:ind w:left="24"/>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2" w:tplc="0AB4DF58">
      <w:start w:val="1"/>
      <w:numFmt w:val="lowerRoman"/>
      <w:lvlText w:val="%3"/>
      <w:lvlJc w:val="left"/>
      <w:pPr>
        <w:ind w:left="1472"/>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3" w:tplc="CD167B74">
      <w:start w:val="1"/>
      <w:numFmt w:val="decimal"/>
      <w:lvlText w:val="%4"/>
      <w:lvlJc w:val="left"/>
      <w:pPr>
        <w:ind w:left="2192"/>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4" w:tplc="79C88D12">
      <w:start w:val="1"/>
      <w:numFmt w:val="lowerLetter"/>
      <w:lvlText w:val="%5"/>
      <w:lvlJc w:val="left"/>
      <w:pPr>
        <w:ind w:left="2912"/>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5" w:tplc="8D6C130C">
      <w:start w:val="1"/>
      <w:numFmt w:val="lowerRoman"/>
      <w:lvlText w:val="%6"/>
      <w:lvlJc w:val="left"/>
      <w:pPr>
        <w:ind w:left="3632"/>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6" w:tplc="123268A6">
      <w:start w:val="1"/>
      <w:numFmt w:val="decimal"/>
      <w:lvlText w:val="%7"/>
      <w:lvlJc w:val="left"/>
      <w:pPr>
        <w:ind w:left="4352"/>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7" w:tplc="0088C346">
      <w:start w:val="1"/>
      <w:numFmt w:val="lowerLetter"/>
      <w:lvlText w:val="%8"/>
      <w:lvlJc w:val="left"/>
      <w:pPr>
        <w:ind w:left="5072"/>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8" w:tplc="F288E134">
      <w:start w:val="1"/>
      <w:numFmt w:val="lowerRoman"/>
      <w:lvlText w:val="%9"/>
      <w:lvlJc w:val="left"/>
      <w:pPr>
        <w:ind w:left="5792"/>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abstractNum>
  <w:abstractNum w:abstractNumId="19" w15:restartNumberingAfterBreak="0">
    <w:nsid w:val="3EBD10EF"/>
    <w:multiLevelType w:val="hybridMultilevel"/>
    <w:tmpl w:val="C50CF956"/>
    <w:lvl w:ilvl="0" w:tplc="E0B04EC2">
      <w:start w:val="1"/>
      <w:numFmt w:val="upperLetter"/>
      <w:lvlText w:val="%1."/>
      <w:lvlJc w:val="left"/>
      <w:pPr>
        <w:ind w:left="21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1" w:tplc="F502E4F2">
      <w:start w:val="1"/>
      <w:numFmt w:val="lowerLetter"/>
      <w:lvlText w:val="%2"/>
      <w:lvlJc w:val="left"/>
      <w:pPr>
        <w:ind w:left="1088"/>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2" w:tplc="AD4A5F52">
      <w:start w:val="1"/>
      <w:numFmt w:val="lowerRoman"/>
      <w:lvlText w:val="%3"/>
      <w:lvlJc w:val="left"/>
      <w:pPr>
        <w:ind w:left="1808"/>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3" w:tplc="41106998">
      <w:start w:val="1"/>
      <w:numFmt w:val="decimal"/>
      <w:lvlText w:val="%4"/>
      <w:lvlJc w:val="left"/>
      <w:pPr>
        <w:ind w:left="2528"/>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4" w:tplc="7C3A4C6E">
      <w:start w:val="1"/>
      <w:numFmt w:val="lowerLetter"/>
      <w:lvlText w:val="%5"/>
      <w:lvlJc w:val="left"/>
      <w:pPr>
        <w:ind w:left="3248"/>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5" w:tplc="85BE4264">
      <w:start w:val="1"/>
      <w:numFmt w:val="lowerRoman"/>
      <w:lvlText w:val="%6"/>
      <w:lvlJc w:val="left"/>
      <w:pPr>
        <w:ind w:left="3968"/>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6" w:tplc="58D07DE2">
      <w:start w:val="1"/>
      <w:numFmt w:val="decimal"/>
      <w:lvlText w:val="%7"/>
      <w:lvlJc w:val="left"/>
      <w:pPr>
        <w:ind w:left="4688"/>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7" w:tplc="BA166306">
      <w:start w:val="1"/>
      <w:numFmt w:val="lowerLetter"/>
      <w:lvlText w:val="%8"/>
      <w:lvlJc w:val="left"/>
      <w:pPr>
        <w:ind w:left="5408"/>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8" w:tplc="75885F3C">
      <w:start w:val="1"/>
      <w:numFmt w:val="lowerRoman"/>
      <w:lvlText w:val="%9"/>
      <w:lvlJc w:val="left"/>
      <w:pPr>
        <w:ind w:left="6128"/>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abstractNum>
  <w:abstractNum w:abstractNumId="20" w15:restartNumberingAfterBreak="0">
    <w:nsid w:val="3F6F3443"/>
    <w:multiLevelType w:val="hybridMultilevel"/>
    <w:tmpl w:val="6054CF3A"/>
    <w:lvl w:ilvl="0" w:tplc="82187B2E">
      <w:start w:val="1"/>
      <w:numFmt w:val="decimal"/>
      <w:lvlText w:val="%1"/>
      <w:lvlJc w:val="left"/>
      <w:pPr>
        <w:ind w:left="36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1" w:tplc="316C4866">
      <w:start w:val="1"/>
      <w:numFmt w:val="lowerLetter"/>
      <w:lvlText w:val="%2."/>
      <w:lvlJc w:val="left"/>
      <w:pPr>
        <w:ind w:left="171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2" w:tplc="047E997C">
      <w:start w:val="1"/>
      <w:numFmt w:val="lowerRoman"/>
      <w:lvlText w:val="%3"/>
      <w:lvlJc w:val="left"/>
      <w:pPr>
        <w:ind w:left="252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3" w:tplc="A0A2F198">
      <w:start w:val="1"/>
      <w:numFmt w:val="decimal"/>
      <w:lvlText w:val="%4"/>
      <w:lvlJc w:val="left"/>
      <w:pPr>
        <w:ind w:left="324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4" w:tplc="E5185716">
      <w:start w:val="1"/>
      <w:numFmt w:val="lowerLetter"/>
      <w:lvlText w:val="%5"/>
      <w:lvlJc w:val="left"/>
      <w:pPr>
        <w:ind w:left="396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5" w:tplc="64E07236">
      <w:start w:val="1"/>
      <w:numFmt w:val="lowerRoman"/>
      <w:lvlText w:val="%6"/>
      <w:lvlJc w:val="left"/>
      <w:pPr>
        <w:ind w:left="468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6" w:tplc="15104780">
      <w:start w:val="1"/>
      <w:numFmt w:val="decimal"/>
      <w:lvlText w:val="%7"/>
      <w:lvlJc w:val="left"/>
      <w:pPr>
        <w:ind w:left="540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7" w:tplc="77265520">
      <w:start w:val="1"/>
      <w:numFmt w:val="lowerLetter"/>
      <w:lvlText w:val="%8"/>
      <w:lvlJc w:val="left"/>
      <w:pPr>
        <w:ind w:left="612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8" w:tplc="47D64D90">
      <w:start w:val="1"/>
      <w:numFmt w:val="lowerRoman"/>
      <w:lvlText w:val="%9"/>
      <w:lvlJc w:val="left"/>
      <w:pPr>
        <w:ind w:left="684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abstractNum>
  <w:abstractNum w:abstractNumId="21" w15:restartNumberingAfterBreak="0">
    <w:nsid w:val="42C007F6"/>
    <w:multiLevelType w:val="hybridMultilevel"/>
    <w:tmpl w:val="21949310"/>
    <w:lvl w:ilvl="0" w:tplc="6E705872">
      <w:start w:val="1"/>
      <w:numFmt w:val="upperLetter"/>
      <w:lvlText w:val="%1."/>
      <w:lvlJc w:val="left"/>
      <w:pPr>
        <w:ind w:left="484"/>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1" w:tplc="A336D468">
      <w:start w:val="1"/>
      <w:numFmt w:val="decimal"/>
      <w:lvlText w:val="%2."/>
      <w:lvlJc w:val="left"/>
      <w:pPr>
        <w:ind w:left="382"/>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2" w:tplc="4AE6CE6E">
      <w:start w:val="1"/>
      <w:numFmt w:val="lowerRoman"/>
      <w:lvlText w:val="%3"/>
      <w:lvlJc w:val="left"/>
      <w:pPr>
        <w:ind w:left="180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3" w:tplc="CF48A75A">
      <w:start w:val="1"/>
      <w:numFmt w:val="decimal"/>
      <w:lvlText w:val="%4"/>
      <w:lvlJc w:val="left"/>
      <w:pPr>
        <w:ind w:left="252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4" w:tplc="9D4E63F2">
      <w:start w:val="1"/>
      <w:numFmt w:val="lowerLetter"/>
      <w:lvlText w:val="%5"/>
      <w:lvlJc w:val="left"/>
      <w:pPr>
        <w:ind w:left="324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5" w:tplc="C764DF5C">
      <w:start w:val="1"/>
      <w:numFmt w:val="lowerRoman"/>
      <w:lvlText w:val="%6"/>
      <w:lvlJc w:val="left"/>
      <w:pPr>
        <w:ind w:left="396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6" w:tplc="66AEAE42">
      <w:start w:val="1"/>
      <w:numFmt w:val="decimal"/>
      <w:lvlText w:val="%7"/>
      <w:lvlJc w:val="left"/>
      <w:pPr>
        <w:ind w:left="468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7" w:tplc="CE7267F6">
      <w:start w:val="1"/>
      <w:numFmt w:val="lowerLetter"/>
      <w:lvlText w:val="%8"/>
      <w:lvlJc w:val="left"/>
      <w:pPr>
        <w:ind w:left="540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8" w:tplc="9F5E6190">
      <w:start w:val="1"/>
      <w:numFmt w:val="lowerRoman"/>
      <w:lvlText w:val="%9"/>
      <w:lvlJc w:val="left"/>
      <w:pPr>
        <w:ind w:left="612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abstractNum>
  <w:abstractNum w:abstractNumId="22" w15:restartNumberingAfterBreak="0">
    <w:nsid w:val="48383EE0"/>
    <w:multiLevelType w:val="hybridMultilevel"/>
    <w:tmpl w:val="C3426104"/>
    <w:lvl w:ilvl="0" w:tplc="4934C1A2">
      <w:start w:val="1"/>
      <w:numFmt w:val="upperLetter"/>
      <w:lvlText w:val="%1."/>
      <w:lvlJc w:val="left"/>
      <w:pPr>
        <w:ind w:left="437"/>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1" w:tplc="EFD458CC">
      <w:start w:val="1"/>
      <w:numFmt w:val="decimal"/>
      <w:lvlText w:val="%2."/>
      <w:lvlJc w:val="left"/>
      <w:pPr>
        <w:ind w:left="95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2" w:tplc="01A096BE">
      <w:start w:val="1"/>
      <w:numFmt w:val="lowerRoman"/>
      <w:lvlText w:val="%3"/>
      <w:lvlJc w:val="left"/>
      <w:pPr>
        <w:ind w:left="144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3" w:tplc="5E380346">
      <w:start w:val="1"/>
      <w:numFmt w:val="decimal"/>
      <w:lvlText w:val="%4"/>
      <w:lvlJc w:val="left"/>
      <w:pPr>
        <w:ind w:left="216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4" w:tplc="040C9588">
      <w:start w:val="1"/>
      <w:numFmt w:val="lowerLetter"/>
      <w:lvlText w:val="%5"/>
      <w:lvlJc w:val="left"/>
      <w:pPr>
        <w:ind w:left="288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5" w:tplc="06182D14">
      <w:start w:val="1"/>
      <w:numFmt w:val="lowerRoman"/>
      <w:lvlText w:val="%6"/>
      <w:lvlJc w:val="left"/>
      <w:pPr>
        <w:ind w:left="360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6" w:tplc="B5EA4B3E">
      <w:start w:val="1"/>
      <w:numFmt w:val="decimal"/>
      <w:lvlText w:val="%7"/>
      <w:lvlJc w:val="left"/>
      <w:pPr>
        <w:ind w:left="432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7" w:tplc="08D40894">
      <w:start w:val="1"/>
      <w:numFmt w:val="lowerLetter"/>
      <w:lvlText w:val="%8"/>
      <w:lvlJc w:val="left"/>
      <w:pPr>
        <w:ind w:left="504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8" w:tplc="8AB24248">
      <w:start w:val="1"/>
      <w:numFmt w:val="lowerRoman"/>
      <w:lvlText w:val="%9"/>
      <w:lvlJc w:val="left"/>
      <w:pPr>
        <w:ind w:left="576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abstractNum>
  <w:abstractNum w:abstractNumId="23" w15:restartNumberingAfterBreak="0">
    <w:nsid w:val="48B03D94"/>
    <w:multiLevelType w:val="hybridMultilevel"/>
    <w:tmpl w:val="2C423326"/>
    <w:lvl w:ilvl="0" w:tplc="BA306BE6">
      <w:start w:val="10"/>
      <w:numFmt w:val="upperLetter"/>
      <w:lvlText w:val="%1."/>
      <w:lvlJc w:val="left"/>
      <w:pPr>
        <w:ind w:left="35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1" w:tplc="D76611FC">
      <w:start w:val="1"/>
      <w:numFmt w:val="lowerLetter"/>
      <w:lvlText w:val="%2"/>
      <w:lvlJc w:val="left"/>
      <w:pPr>
        <w:ind w:left="108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2" w:tplc="5BF89D08">
      <w:start w:val="1"/>
      <w:numFmt w:val="lowerRoman"/>
      <w:lvlText w:val="%3"/>
      <w:lvlJc w:val="left"/>
      <w:pPr>
        <w:ind w:left="180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3" w:tplc="A4EC5BD8">
      <w:start w:val="1"/>
      <w:numFmt w:val="decimal"/>
      <w:lvlText w:val="%4"/>
      <w:lvlJc w:val="left"/>
      <w:pPr>
        <w:ind w:left="252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4" w:tplc="E72E7A1E">
      <w:start w:val="1"/>
      <w:numFmt w:val="lowerLetter"/>
      <w:lvlText w:val="%5"/>
      <w:lvlJc w:val="left"/>
      <w:pPr>
        <w:ind w:left="324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5" w:tplc="3F3C437A">
      <w:start w:val="1"/>
      <w:numFmt w:val="lowerRoman"/>
      <w:lvlText w:val="%6"/>
      <w:lvlJc w:val="left"/>
      <w:pPr>
        <w:ind w:left="396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6" w:tplc="1A2419AA">
      <w:start w:val="1"/>
      <w:numFmt w:val="decimal"/>
      <w:lvlText w:val="%7"/>
      <w:lvlJc w:val="left"/>
      <w:pPr>
        <w:ind w:left="468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7" w:tplc="D6482DE8">
      <w:start w:val="1"/>
      <w:numFmt w:val="lowerLetter"/>
      <w:lvlText w:val="%8"/>
      <w:lvlJc w:val="left"/>
      <w:pPr>
        <w:ind w:left="540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8" w:tplc="83D64E08">
      <w:start w:val="1"/>
      <w:numFmt w:val="lowerRoman"/>
      <w:lvlText w:val="%9"/>
      <w:lvlJc w:val="left"/>
      <w:pPr>
        <w:ind w:left="612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abstractNum>
  <w:abstractNum w:abstractNumId="24" w15:restartNumberingAfterBreak="0">
    <w:nsid w:val="4B7A4EA7"/>
    <w:multiLevelType w:val="hybridMultilevel"/>
    <w:tmpl w:val="1FB833BE"/>
    <w:lvl w:ilvl="0" w:tplc="87F0929A">
      <w:start w:val="5"/>
      <w:numFmt w:val="upperLetter"/>
      <w:lvlText w:val="%1."/>
      <w:lvlJc w:val="left"/>
      <w:pPr>
        <w:ind w:left="18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1" w:tplc="8A601BA0">
      <w:start w:val="1"/>
      <w:numFmt w:val="decimal"/>
      <w:lvlText w:val="%2."/>
      <w:lvlJc w:val="left"/>
      <w:pPr>
        <w:ind w:left="392"/>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2" w:tplc="1B668CC0">
      <w:start w:val="1"/>
      <w:numFmt w:val="lowerLetter"/>
      <w:lvlText w:val="%3."/>
      <w:lvlJc w:val="left"/>
      <w:pPr>
        <w:ind w:left="153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3" w:tplc="4C1EACE4">
      <w:start w:val="1"/>
      <w:numFmt w:val="decimal"/>
      <w:lvlText w:val="%4)"/>
      <w:lvlJc w:val="left"/>
      <w:pPr>
        <w:ind w:left="270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4" w:tplc="3F620B26">
      <w:start w:val="1"/>
      <w:numFmt w:val="lowerLetter"/>
      <w:lvlText w:val="%5"/>
      <w:lvlJc w:val="left"/>
      <w:pPr>
        <w:ind w:left="253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5" w:tplc="2A0A3BD0">
      <w:start w:val="1"/>
      <w:numFmt w:val="lowerRoman"/>
      <w:lvlText w:val="%6"/>
      <w:lvlJc w:val="left"/>
      <w:pPr>
        <w:ind w:left="325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6" w:tplc="255464BE">
      <w:start w:val="1"/>
      <w:numFmt w:val="decimal"/>
      <w:lvlText w:val="%7"/>
      <w:lvlJc w:val="left"/>
      <w:pPr>
        <w:ind w:left="397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7" w:tplc="6C546F28">
      <w:start w:val="1"/>
      <w:numFmt w:val="lowerLetter"/>
      <w:lvlText w:val="%8"/>
      <w:lvlJc w:val="left"/>
      <w:pPr>
        <w:ind w:left="469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8" w:tplc="D86C6232">
      <w:start w:val="1"/>
      <w:numFmt w:val="lowerRoman"/>
      <w:lvlText w:val="%9"/>
      <w:lvlJc w:val="left"/>
      <w:pPr>
        <w:ind w:left="541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abstractNum>
  <w:abstractNum w:abstractNumId="25" w15:restartNumberingAfterBreak="0">
    <w:nsid w:val="4B7F0ABD"/>
    <w:multiLevelType w:val="hybridMultilevel"/>
    <w:tmpl w:val="51CC725E"/>
    <w:lvl w:ilvl="0" w:tplc="0472DD3C">
      <w:start w:val="1"/>
      <w:numFmt w:val="decimal"/>
      <w:lvlText w:val="%1"/>
      <w:lvlJc w:val="left"/>
      <w:pPr>
        <w:ind w:left="36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1" w:tplc="D9809714">
      <w:start w:val="1"/>
      <w:numFmt w:val="lowerLetter"/>
      <w:lvlText w:val="%2"/>
      <w:lvlJc w:val="left"/>
      <w:pPr>
        <w:ind w:left="84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2" w:tplc="53AC8878">
      <w:start w:val="1"/>
      <w:numFmt w:val="lowerRoman"/>
      <w:lvlText w:val="%3"/>
      <w:lvlJc w:val="left"/>
      <w:pPr>
        <w:ind w:left="132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3" w:tplc="F16EC448">
      <w:start w:val="1"/>
      <w:numFmt w:val="lowerLetter"/>
      <w:lvlRestart w:val="0"/>
      <w:lvlText w:val="%4."/>
      <w:lvlJc w:val="left"/>
      <w:pPr>
        <w:ind w:left="1923"/>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4" w:tplc="B5CABB3E">
      <w:start w:val="1"/>
      <w:numFmt w:val="lowerLetter"/>
      <w:lvlText w:val="%5"/>
      <w:lvlJc w:val="left"/>
      <w:pPr>
        <w:ind w:left="252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5" w:tplc="D034F40A">
      <w:start w:val="1"/>
      <w:numFmt w:val="lowerRoman"/>
      <w:lvlText w:val="%6"/>
      <w:lvlJc w:val="left"/>
      <w:pPr>
        <w:ind w:left="324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6" w:tplc="EA008A7A">
      <w:start w:val="1"/>
      <w:numFmt w:val="decimal"/>
      <w:lvlText w:val="%7"/>
      <w:lvlJc w:val="left"/>
      <w:pPr>
        <w:ind w:left="396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7" w:tplc="15D61520">
      <w:start w:val="1"/>
      <w:numFmt w:val="lowerLetter"/>
      <w:lvlText w:val="%8"/>
      <w:lvlJc w:val="left"/>
      <w:pPr>
        <w:ind w:left="468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8" w:tplc="D34A5058">
      <w:start w:val="1"/>
      <w:numFmt w:val="lowerRoman"/>
      <w:lvlText w:val="%9"/>
      <w:lvlJc w:val="left"/>
      <w:pPr>
        <w:ind w:left="540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abstractNum>
  <w:abstractNum w:abstractNumId="26" w15:restartNumberingAfterBreak="0">
    <w:nsid w:val="4E96220E"/>
    <w:multiLevelType w:val="hybridMultilevel"/>
    <w:tmpl w:val="3C72476C"/>
    <w:lvl w:ilvl="0" w:tplc="5792E610">
      <w:start w:val="1"/>
      <w:numFmt w:val="upperLetter"/>
      <w:lvlText w:val="%1."/>
      <w:lvlJc w:val="left"/>
      <w:pPr>
        <w:ind w:left="406"/>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1" w:tplc="B978AD2A">
      <w:start w:val="1"/>
      <w:numFmt w:val="decimal"/>
      <w:lvlText w:val="%2."/>
      <w:lvlJc w:val="left"/>
      <w:pPr>
        <w:ind w:left="171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2" w:tplc="A63E3C2C">
      <w:start w:val="1"/>
      <w:numFmt w:val="lowerRoman"/>
      <w:lvlText w:val="%3"/>
      <w:lvlJc w:val="left"/>
      <w:pPr>
        <w:ind w:left="180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3" w:tplc="F4AE5A22">
      <w:start w:val="1"/>
      <w:numFmt w:val="decimal"/>
      <w:lvlText w:val="%4"/>
      <w:lvlJc w:val="left"/>
      <w:pPr>
        <w:ind w:left="252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4" w:tplc="455A1DE4">
      <w:start w:val="1"/>
      <w:numFmt w:val="lowerLetter"/>
      <w:lvlText w:val="%5"/>
      <w:lvlJc w:val="left"/>
      <w:pPr>
        <w:ind w:left="324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5" w:tplc="393617EC">
      <w:start w:val="1"/>
      <w:numFmt w:val="lowerRoman"/>
      <w:lvlText w:val="%6"/>
      <w:lvlJc w:val="left"/>
      <w:pPr>
        <w:ind w:left="396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6" w:tplc="141269EE">
      <w:start w:val="1"/>
      <w:numFmt w:val="decimal"/>
      <w:lvlText w:val="%7"/>
      <w:lvlJc w:val="left"/>
      <w:pPr>
        <w:ind w:left="468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7" w:tplc="36B0900E">
      <w:start w:val="1"/>
      <w:numFmt w:val="lowerLetter"/>
      <w:lvlText w:val="%8"/>
      <w:lvlJc w:val="left"/>
      <w:pPr>
        <w:ind w:left="540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8" w:tplc="D7848820">
      <w:start w:val="1"/>
      <w:numFmt w:val="lowerRoman"/>
      <w:lvlText w:val="%9"/>
      <w:lvlJc w:val="left"/>
      <w:pPr>
        <w:ind w:left="612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abstractNum>
  <w:abstractNum w:abstractNumId="27" w15:restartNumberingAfterBreak="0">
    <w:nsid w:val="4F4E1676"/>
    <w:multiLevelType w:val="hybridMultilevel"/>
    <w:tmpl w:val="D0AC108C"/>
    <w:lvl w:ilvl="0" w:tplc="2FB2146C">
      <w:start w:val="1"/>
      <w:numFmt w:val="lowerLetter"/>
      <w:lvlText w:val="%1."/>
      <w:lvlJc w:val="left"/>
      <w:pPr>
        <w:ind w:left="88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1" w:tplc="E4567BA4">
      <w:start w:val="1"/>
      <w:numFmt w:val="lowerLetter"/>
      <w:lvlText w:val="%2"/>
      <w:lvlJc w:val="left"/>
      <w:pPr>
        <w:ind w:left="252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2" w:tplc="D45C6EB8">
      <w:start w:val="1"/>
      <w:numFmt w:val="lowerRoman"/>
      <w:lvlText w:val="%3"/>
      <w:lvlJc w:val="left"/>
      <w:pPr>
        <w:ind w:left="324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3" w:tplc="F0860054">
      <w:start w:val="1"/>
      <w:numFmt w:val="decimal"/>
      <w:lvlText w:val="%4"/>
      <w:lvlJc w:val="left"/>
      <w:pPr>
        <w:ind w:left="396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4" w:tplc="DB5E4DB6">
      <w:start w:val="1"/>
      <w:numFmt w:val="lowerLetter"/>
      <w:lvlText w:val="%5"/>
      <w:lvlJc w:val="left"/>
      <w:pPr>
        <w:ind w:left="468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5" w:tplc="B71AD06E">
      <w:start w:val="1"/>
      <w:numFmt w:val="lowerRoman"/>
      <w:lvlText w:val="%6"/>
      <w:lvlJc w:val="left"/>
      <w:pPr>
        <w:ind w:left="540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6" w:tplc="A15A9EA4">
      <w:start w:val="1"/>
      <w:numFmt w:val="decimal"/>
      <w:lvlText w:val="%7"/>
      <w:lvlJc w:val="left"/>
      <w:pPr>
        <w:ind w:left="612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7" w:tplc="883E27D6">
      <w:start w:val="1"/>
      <w:numFmt w:val="lowerLetter"/>
      <w:lvlText w:val="%8"/>
      <w:lvlJc w:val="left"/>
      <w:pPr>
        <w:ind w:left="684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8" w:tplc="C400C118">
      <w:start w:val="1"/>
      <w:numFmt w:val="lowerRoman"/>
      <w:lvlText w:val="%9"/>
      <w:lvlJc w:val="left"/>
      <w:pPr>
        <w:ind w:left="756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abstractNum>
  <w:abstractNum w:abstractNumId="28" w15:restartNumberingAfterBreak="0">
    <w:nsid w:val="53983E18"/>
    <w:multiLevelType w:val="hybridMultilevel"/>
    <w:tmpl w:val="D722ABA2"/>
    <w:lvl w:ilvl="0" w:tplc="0644A360">
      <w:start w:val="1"/>
      <w:numFmt w:val="upperLetter"/>
      <w:lvlText w:val="%1."/>
      <w:lvlJc w:val="left"/>
      <w:pPr>
        <w:ind w:left="242"/>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1" w:tplc="1826D076">
      <w:start w:val="1"/>
      <w:numFmt w:val="lowerLetter"/>
      <w:lvlText w:val="%2"/>
      <w:lvlJc w:val="left"/>
      <w:pPr>
        <w:ind w:left="108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2" w:tplc="F0E8B1B2">
      <w:start w:val="1"/>
      <w:numFmt w:val="lowerRoman"/>
      <w:lvlText w:val="%3"/>
      <w:lvlJc w:val="left"/>
      <w:pPr>
        <w:ind w:left="180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3" w:tplc="7CCC3EF2">
      <w:start w:val="1"/>
      <w:numFmt w:val="decimal"/>
      <w:lvlText w:val="%4"/>
      <w:lvlJc w:val="left"/>
      <w:pPr>
        <w:ind w:left="252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4" w:tplc="581476EC">
      <w:start w:val="1"/>
      <w:numFmt w:val="lowerLetter"/>
      <w:lvlText w:val="%5"/>
      <w:lvlJc w:val="left"/>
      <w:pPr>
        <w:ind w:left="324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5" w:tplc="9B2EBB44">
      <w:start w:val="1"/>
      <w:numFmt w:val="lowerRoman"/>
      <w:lvlText w:val="%6"/>
      <w:lvlJc w:val="left"/>
      <w:pPr>
        <w:ind w:left="396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6" w:tplc="CDBAE036">
      <w:start w:val="1"/>
      <w:numFmt w:val="decimal"/>
      <w:lvlText w:val="%7"/>
      <w:lvlJc w:val="left"/>
      <w:pPr>
        <w:ind w:left="468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7" w:tplc="0DA6EB88">
      <w:start w:val="1"/>
      <w:numFmt w:val="lowerLetter"/>
      <w:lvlText w:val="%8"/>
      <w:lvlJc w:val="left"/>
      <w:pPr>
        <w:ind w:left="540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8" w:tplc="7B863630">
      <w:start w:val="1"/>
      <w:numFmt w:val="lowerRoman"/>
      <w:lvlText w:val="%9"/>
      <w:lvlJc w:val="left"/>
      <w:pPr>
        <w:ind w:left="612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abstractNum>
  <w:abstractNum w:abstractNumId="29" w15:restartNumberingAfterBreak="0">
    <w:nsid w:val="548546D7"/>
    <w:multiLevelType w:val="hybridMultilevel"/>
    <w:tmpl w:val="F124B24E"/>
    <w:lvl w:ilvl="0" w:tplc="FCAE4E98">
      <w:start w:val="1"/>
      <w:numFmt w:val="upperLetter"/>
      <w:lvlText w:val="%1."/>
      <w:lvlJc w:val="left"/>
      <w:pPr>
        <w:ind w:left="503"/>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1" w:tplc="8A822B38">
      <w:start w:val="1"/>
      <w:numFmt w:val="decimal"/>
      <w:lvlText w:val="%2."/>
      <w:lvlJc w:val="left"/>
      <w:pPr>
        <w:ind w:left="402"/>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2" w:tplc="4928DB28">
      <w:start w:val="1"/>
      <w:numFmt w:val="lowerRoman"/>
      <w:lvlText w:val="%3"/>
      <w:lvlJc w:val="left"/>
      <w:pPr>
        <w:ind w:left="153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3" w:tplc="40D6CED4">
      <w:start w:val="1"/>
      <w:numFmt w:val="decimal"/>
      <w:lvlText w:val="%4"/>
      <w:lvlJc w:val="left"/>
      <w:pPr>
        <w:ind w:left="225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4" w:tplc="54B4141A">
      <w:start w:val="1"/>
      <w:numFmt w:val="lowerLetter"/>
      <w:lvlText w:val="%5"/>
      <w:lvlJc w:val="left"/>
      <w:pPr>
        <w:ind w:left="297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5" w:tplc="692C188A">
      <w:start w:val="1"/>
      <w:numFmt w:val="lowerRoman"/>
      <w:lvlText w:val="%6"/>
      <w:lvlJc w:val="left"/>
      <w:pPr>
        <w:ind w:left="369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6" w:tplc="D36448B4">
      <w:start w:val="1"/>
      <w:numFmt w:val="decimal"/>
      <w:lvlText w:val="%7"/>
      <w:lvlJc w:val="left"/>
      <w:pPr>
        <w:ind w:left="441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7" w:tplc="8DC8CABC">
      <w:start w:val="1"/>
      <w:numFmt w:val="lowerLetter"/>
      <w:lvlText w:val="%8"/>
      <w:lvlJc w:val="left"/>
      <w:pPr>
        <w:ind w:left="513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8" w:tplc="29A63124">
      <w:start w:val="1"/>
      <w:numFmt w:val="lowerRoman"/>
      <w:lvlText w:val="%9"/>
      <w:lvlJc w:val="left"/>
      <w:pPr>
        <w:ind w:left="585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abstractNum>
  <w:abstractNum w:abstractNumId="30" w15:restartNumberingAfterBreak="0">
    <w:nsid w:val="597D6016"/>
    <w:multiLevelType w:val="hybridMultilevel"/>
    <w:tmpl w:val="D20CBD9E"/>
    <w:lvl w:ilvl="0" w:tplc="ED14DE22">
      <w:start w:val="1"/>
      <w:numFmt w:val="decimal"/>
      <w:lvlText w:val="%1"/>
      <w:lvlJc w:val="left"/>
      <w:pPr>
        <w:ind w:left="36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1" w:tplc="412467E8">
      <w:start w:val="1"/>
      <w:numFmt w:val="decimal"/>
      <w:lvlText w:val="%2."/>
      <w:lvlJc w:val="left"/>
      <w:pPr>
        <w:ind w:left="402"/>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2" w:tplc="BF187DB6">
      <w:start w:val="1"/>
      <w:numFmt w:val="lowerRoman"/>
      <w:lvlText w:val="%3"/>
      <w:lvlJc w:val="left"/>
      <w:pPr>
        <w:ind w:left="1523"/>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3" w:tplc="52A4E6BE">
      <w:start w:val="1"/>
      <w:numFmt w:val="decimal"/>
      <w:lvlText w:val="%4"/>
      <w:lvlJc w:val="left"/>
      <w:pPr>
        <w:ind w:left="2243"/>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4" w:tplc="A31048DC">
      <w:start w:val="1"/>
      <w:numFmt w:val="lowerLetter"/>
      <w:lvlText w:val="%5"/>
      <w:lvlJc w:val="left"/>
      <w:pPr>
        <w:ind w:left="2963"/>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5" w:tplc="9342EB40">
      <w:start w:val="1"/>
      <w:numFmt w:val="lowerRoman"/>
      <w:lvlText w:val="%6"/>
      <w:lvlJc w:val="left"/>
      <w:pPr>
        <w:ind w:left="3683"/>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6" w:tplc="78EC6E1E">
      <w:start w:val="1"/>
      <w:numFmt w:val="decimal"/>
      <w:lvlText w:val="%7"/>
      <w:lvlJc w:val="left"/>
      <w:pPr>
        <w:ind w:left="4403"/>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7" w:tplc="D2A23096">
      <w:start w:val="1"/>
      <w:numFmt w:val="lowerLetter"/>
      <w:lvlText w:val="%8"/>
      <w:lvlJc w:val="left"/>
      <w:pPr>
        <w:ind w:left="5123"/>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8" w:tplc="64AA35A4">
      <w:start w:val="1"/>
      <w:numFmt w:val="lowerRoman"/>
      <w:lvlText w:val="%9"/>
      <w:lvlJc w:val="left"/>
      <w:pPr>
        <w:ind w:left="5843"/>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abstractNum>
  <w:abstractNum w:abstractNumId="31" w15:restartNumberingAfterBreak="0">
    <w:nsid w:val="624F3B77"/>
    <w:multiLevelType w:val="hybridMultilevel"/>
    <w:tmpl w:val="29D2D028"/>
    <w:lvl w:ilvl="0" w:tplc="4F306D58">
      <w:start w:val="1"/>
      <w:numFmt w:val="upperLetter"/>
      <w:lvlText w:val="%1."/>
      <w:lvlJc w:val="left"/>
      <w:pPr>
        <w:ind w:left="274"/>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1" w:tplc="368C0204">
      <w:start w:val="1"/>
      <w:numFmt w:val="decimal"/>
      <w:lvlText w:val="%2."/>
      <w:lvlJc w:val="left"/>
      <w:pPr>
        <w:ind w:left="235"/>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2" w:tplc="A9E42FE0">
      <w:start w:val="1"/>
      <w:numFmt w:val="lowerRoman"/>
      <w:lvlText w:val="%3"/>
      <w:lvlJc w:val="left"/>
      <w:pPr>
        <w:ind w:left="1468"/>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3" w:tplc="F42A9712">
      <w:start w:val="1"/>
      <w:numFmt w:val="decimal"/>
      <w:lvlText w:val="%4"/>
      <w:lvlJc w:val="left"/>
      <w:pPr>
        <w:ind w:left="2188"/>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4" w:tplc="F238F3F2">
      <w:start w:val="1"/>
      <w:numFmt w:val="lowerLetter"/>
      <w:lvlText w:val="%5"/>
      <w:lvlJc w:val="left"/>
      <w:pPr>
        <w:ind w:left="2908"/>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5" w:tplc="0B784FFA">
      <w:start w:val="1"/>
      <w:numFmt w:val="lowerRoman"/>
      <w:lvlText w:val="%6"/>
      <w:lvlJc w:val="left"/>
      <w:pPr>
        <w:ind w:left="3628"/>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6" w:tplc="B9FC8AD2">
      <w:start w:val="1"/>
      <w:numFmt w:val="decimal"/>
      <w:lvlText w:val="%7"/>
      <w:lvlJc w:val="left"/>
      <w:pPr>
        <w:ind w:left="4348"/>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7" w:tplc="3B0CCB46">
      <w:start w:val="1"/>
      <w:numFmt w:val="lowerLetter"/>
      <w:lvlText w:val="%8"/>
      <w:lvlJc w:val="left"/>
      <w:pPr>
        <w:ind w:left="5068"/>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8" w:tplc="CD0024E6">
      <w:start w:val="1"/>
      <w:numFmt w:val="lowerRoman"/>
      <w:lvlText w:val="%9"/>
      <w:lvlJc w:val="left"/>
      <w:pPr>
        <w:ind w:left="5788"/>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abstractNum>
  <w:abstractNum w:abstractNumId="32" w15:restartNumberingAfterBreak="0">
    <w:nsid w:val="633E7D7A"/>
    <w:multiLevelType w:val="hybridMultilevel"/>
    <w:tmpl w:val="FCEEF6AE"/>
    <w:lvl w:ilvl="0" w:tplc="17E4CBFE">
      <w:start w:val="1"/>
      <w:numFmt w:val="decimal"/>
      <w:lvlText w:val="%1"/>
      <w:lvlJc w:val="left"/>
      <w:pPr>
        <w:ind w:left="36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1" w:tplc="5E4E568A">
      <w:start w:val="1"/>
      <w:numFmt w:val="lowerLetter"/>
      <w:lvlText w:val="%2"/>
      <w:lvlJc w:val="left"/>
      <w:pPr>
        <w:ind w:left="108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2" w:tplc="4DAC0E24">
      <w:start w:val="1"/>
      <w:numFmt w:val="lowerLetter"/>
      <w:lvlRestart w:val="0"/>
      <w:lvlText w:val="%3."/>
      <w:lvlJc w:val="left"/>
      <w:pPr>
        <w:ind w:left="1684"/>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3" w:tplc="F654B12C">
      <w:start w:val="1"/>
      <w:numFmt w:val="decimal"/>
      <w:lvlText w:val="%4"/>
      <w:lvlJc w:val="left"/>
      <w:pPr>
        <w:ind w:left="252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4" w:tplc="6228F0EC">
      <w:start w:val="1"/>
      <w:numFmt w:val="lowerLetter"/>
      <w:lvlText w:val="%5"/>
      <w:lvlJc w:val="left"/>
      <w:pPr>
        <w:ind w:left="324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5" w:tplc="20D274F2">
      <w:start w:val="1"/>
      <w:numFmt w:val="lowerRoman"/>
      <w:lvlText w:val="%6"/>
      <w:lvlJc w:val="left"/>
      <w:pPr>
        <w:ind w:left="396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6" w:tplc="0D386C54">
      <w:start w:val="1"/>
      <w:numFmt w:val="decimal"/>
      <w:lvlText w:val="%7"/>
      <w:lvlJc w:val="left"/>
      <w:pPr>
        <w:ind w:left="468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7" w:tplc="4AA62514">
      <w:start w:val="1"/>
      <w:numFmt w:val="lowerLetter"/>
      <w:lvlText w:val="%8"/>
      <w:lvlJc w:val="left"/>
      <w:pPr>
        <w:ind w:left="540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8" w:tplc="E924A93C">
      <w:start w:val="1"/>
      <w:numFmt w:val="lowerRoman"/>
      <w:lvlText w:val="%9"/>
      <w:lvlJc w:val="left"/>
      <w:pPr>
        <w:ind w:left="612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abstractNum>
  <w:abstractNum w:abstractNumId="33" w15:restartNumberingAfterBreak="0">
    <w:nsid w:val="638A7AC5"/>
    <w:multiLevelType w:val="hybridMultilevel"/>
    <w:tmpl w:val="3CC25146"/>
    <w:lvl w:ilvl="0" w:tplc="541AC1B0">
      <w:start w:val="1"/>
      <w:numFmt w:val="upperLetter"/>
      <w:lvlText w:val="%1."/>
      <w:lvlJc w:val="left"/>
      <w:pPr>
        <w:ind w:left="274"/>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1" w:tplc="2056E3E2">
      <w:start w:val="1"/>
      <w:numFmt w:val="lowerLetter"/>
      <w:lvlText w:val="%2"/>
      <w:lvlJc w:val="left"/>
      <w:pPr>
        <w:ind w:left="108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2" w:tplc="067056AE">
      <w:start w:val="1"/>
      <w:numFmt w:val="lowerRoman"/>
      <w:lvlText w:val="%3"/>
      <w:lvlJc w:val="left"/>
      <w:pPr>
        <w:ind w:left="180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3" w:tplc="E3025ABC">
      <w:start w:val="1"/>
      <w:numFmt w:val="decimal"/>
      <w:lvlText w:val="%4"/>
      <w:lvlJc w:val="left"/>
      <w:pPr>
        <w:ind w:left="252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4" w:tplc="458C9920">
      <w:start w:val="1"/>
      <w:numFmt w:val="lowerLetter"/>
      <w:lvlText w:val="%5"/>
      <w:lvlJc w:val="left"/>
      <w:pPr>
        <w:ind w:left="324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5" w:tplc="03508C8C">
      <w:start w:val="1"/>
      <w:numFmt w:val="lowerRoman"/>
      <w:lvlText w:val="%6"/>
      <w:lvlJc w:val="left"/>
      <w:pPr>
        <w:ind w:left="396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6" w:tplc="6DAA97E4">
      <w:start w:val="1"/>
      <w:numFmt w:val="decimal"/>
      <w:lvlText w:val="%7"/>
      <w:lvlJc w:val="left"/>
      <w:pPr>
        <w:ind w:left="468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7" w:tplc="89642D42">
      <w:start w:val="1"/>
      <w:numFmt w:val="lowerLetter"/>
      <w:lvlText w:val="%8"/>
      <w:lvlJc w:val="left"/>
      <w:pPr>
        <w:ind w:left="540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8" w:tplc="AF2CA660">
      <w:start w:val="1"/>
      <w:numFmt w:val="lowerRoman"/>
      <w:lvlText w:val="%9"/>
      <w:lvlJc w:val="left"/>
      <w:pPr>
        <w:ind w:left="612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abstractNum>
  <w:abstractNum w:abstractNumId="34" w15:restartNumberingAfterBreak="0">
    <w:nsid w:val="638E165B"/>
    <w:multiLevelType w:val="hybridMultilevel"/>
    <w:tmpl w:val="A6B84C4E"/>
    <w:lvl w:ilvl="0" w:tplc="C8806BA0">
      <w:start w:val="2"/>
      <w:numFmt w:val="upperLetter"/>
      <w:lvlText w:val="%1."/>
      <w:lvlJc w:val="left"/>
      <w:pPr>
        <w:ind w:left="445"/>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1" w:tplc="6578271A">
      <w:start w:val="1"/>
      <w:numFmt w:val="decimal"/>
      <w:lvlText w:val="%2."/>
      <w:lvlJc w:val="left"/>
      <w:pPr>
        <w:ind w:left="469"/>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2" w:tplc="8E6682F8">
      <w:start w:val="1"/>
      <w:numFmt w:val="lowerLetter"/>
      <w:lvlText w:val="%3."/>
      <w:lvlJc w:val="left"/>
      <w:pPr>
        <w:ind w:left="436"/>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3" w:tplc="E9DE7E22">
      <w:start w:val="1"/>
      <w:numFmt w:val="decimal"/>
      <w:lvlText w:val="%4)"/>
      <w:lvlJc w:val="left"/>
      <w:pPr>
        <w:ind w:left="432"/>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4" w:tplc="80F4A0B8">
      <w:start w:val="1"/>
      <w:numFmt w:val="lowerLetter"/>
      <w:lvlText w:val="%5."/>
      <w:lvlJc w:val="left"/>
      <w:pPr>
        <w:ind w:left="439"/>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5" w:tplc="4636103C">
      <w:start w:val="1"/>
      <w:numFmt w:val="lowerRoman"/>
      <w:lvlText w:val="%6"/>
      <w:lvlJc w:val="left"/>
      <w:pPr>
        <w:ind w:left="324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6" w:tplc="3FB21842">
      <w:start w:val="1"/>
      <w:numFmt w:val="decimal"/>
      <w:lvlText w:val="%7"/>
      <w:lvlJc w:val="left"/>
      <w:pPr>
        <w:ind w:left="396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7" w:tplc="0AC47E80">
      <w:start w:val="1"/>
      <w:numFmt w:val="lowerLetter"/>
      <w:lvlText w:val="%8"/>
      <w:lvlJc w:val="left"/>
      <w:pPr>
        <w:ind w:left="468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8" w:tplc="5F7A2BDA">
      <w:start w:val="1"/>
      <w:numFmt w:val="lowerRoman"/>
      <w:lvlText w:val="%9"/>
      <w:lvlJc w:val="left"/>
      <w:pPr>
        <w:ind w:left="540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abstractNum>
  <w:abstractNum w:abstractNumId="35" w15:restartNumberingAfterBreak="0">
    <w:nsid w:val="654E2AB3"/>
    <w:multiLevelType w:val="hybridMultilevel"/>
    <w:tmpl w:val="ACD04638"/>
    <w:lvl w:ilvl="0" w:tplc="456A6C6C">
      <w:start w:val="3"/>
      <w:numFmt w:val="decimal"/>
      <w:lvlText w:val="%1."/>
      <w:lvlJc w:val="left"/>
      <w:pPr>
        <w:ind w:left="235"/>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1" w:tplc="FCCEFE64">
      <w:start w:val="1"/>
      <w:numFmt w:val="lowerLetter"/>
      <w:lvlText w:val="%2."/>
      <w:lvlJc w:val="left"/>
      <w:pPr>
        <w:ind w:left="257"/>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2" w:tplc="C98A60BE">
      <w:start w:val="1"/>
      <w:numFmt w:val="lowerRoman"/>
      <w:lvlText w:val="%3"/>
      <w:lvlJc w:val="left"/>
      <w:pPr>
        <w:ind w:left="180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3" w:tplc="C052AF90">
      <w:start w:val="1"/>
      <w:numFmt w:val="decimal"/>
      <w:lvlText w:val="%4"/>
      <w:lvlJc w:val="left"/>
      <w:pPr>
        <w:ind w:left="252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4" w:tplc="DAB294AE">
      <w:start w:val="1"/>
      <w:numFmt w:val="lowerLetter"/>
      <w:lvlText w:val="%5"/>
      <w:lvlJc w:val="left"/>
      <w:pPr>
        <w:ind w:left="324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5" w:tplc="842C1F86">
      <w:start w:val="1"/>
      <w:numFmt w:val="lowerRoman"/>
      <w:lvlText w:val="%6"/>
      <w:lvlJc w:val="left"/>
      <w:pPr>
        <w:ind w:left="396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6" w:tplc="C4DE2914">
      <w:start w:val="1"/>
      <w:numFmt w:val="decimal"/>
      <w:lvlText w:val="%7"/>
      <w:lvlJc w:val="left"/>
      <w:pPr>
        <w:ind w:left="468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7" w:tplc="70224552">
      <w:start w:val="1"/>
      <w:numFmt w:val="lowerLetter"/>
      <w:lvlText w:val="%8"/>
      <w:lvlJc w:val="left"/>
      <w:pPr>
        <w:ind w:left="540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8" w:tplc="E0D4A2EC">
      <w:start w:val="1"/>
      <w:numFmt w:val="lowerRoman"/>
      <w:lvlText w:val="%9"/>
      <w:lvlJc w:val="left"/>
      <w:pPr>
        <w:ind w:left="612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abstractNum>
  <w:abstractNum w:abstractNumId="36" w15:restartNumberingAfterBreak="0">
    <w:nsid w:val="66F47BDB"/>
    <w:multiLevelType w:val="hybridMultilevel"/>
    <w:tmpl w:val="AA589A52"/>
    <w:lvl w:ilvl="0" w:tplc="D3C6F8AC">
      <w:start w:val="1"/>
      <w:numFmt w:val="decimal"/>
      <w:lvlText w:val="%1"/>
      <w:lvlJc w:val="left"/>
      <w:pPr>
        <w:ind w:left="36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1" w:tplc="9962BFEE">
      <w:start w:val="1"/>
      <w:numFmt w:val="lowerLetter"/>
      <w:lvlText w:val="%2"/>
      <w:lvlJc w:val="left"/>
      <w:pPr>
        <w:ind w:left="84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2" w:tplc="8D5EF142">
      <w:start w:val="1"/>
      <w:numFmt w:val="lowerRoman"/>
      <w:lvlText w:val="%3"/>
      <w:lvlJc w:val="left"/>
      <w:pPr>
        <w:ind w:left="132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3" w:tplc="337EDDB0">
      <w:start w:val="1"/>
      <w:numFmt w:val="lowerLetter"/>
      <w:lvlRestart w:val="0"/>
      <w:lvlText w:val="%4."/>
      <w:lvlJc w:val="left"/>
      <w:pPr>
        <w:ind w:left="1923"/>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4" w:tplc="6622884A">
      <w:start w:val="1"/>
      <w:numFmt w:val="lowerLetter"/>
      <w:lvlText w:val="%5"/>
      <w:lvlJc w:val="left"/>
      <w:pPr>
        <w:ind w:left="252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5" w:tplc="1BE2F57C">
      <w:start w:val="1"/>
      <w:numFmt w:val="lowerRoman"/>
      <w:lvlText w:val="%6"/>
      <w:lvlJc w:val="left"/>
      <w:pPr>
        <w:ind w:left="324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6" w:tplc="2B722ECC">
      <w:start w:val="1"/>
      <w:numFmt w:val="decimal"/>
      <w:lvlText w:val="%7"/>
      <w:lvlJc w:val="left"/>
      <w:pPr>
        <w:ind w:left="396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7" w:tplc="923A3B16">
      <w:start w:val="1"/>
      <w:numFmt w:val="lowerLetter"/>
      <w:lvlText w:val="%8"/>
      <w:lvlJc w:val="left"/>
      <w:pPr>
        <w:ind w:left="468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8" w:tplc="1D360E9E">
      <w:start w:val="1"/>
      <w:numFmt w:val="lowerRoman"/>
      <w:lvlText w:val="%9"/>
      <w:lvlJc w:val="left"/>
      <w:pPr>
        <w:ind w:left="540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abstractNum>
  <w:abstractNum w:abstractNumId="37" w15:restartNumberingAfterBreak="0">
    <w:nsid w:val="6D47186F"/>
    <w:multiLevelType w:val="hybridMultilevel"/>
    <w:tmpl w:val="0D385D74"/>
    <w:lvl w:ilvl="0" w:tplc="9E549B3A">
      <w:start w:val="1"/>
      <w:numFmt w:val="upperLetter"/>
      <w:lvlText w:val="%1."/>
      <w:lvlJc w:val="left"/>
      <w:pPr>
        <w:ind w:left="24"/>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1" w:tplc="7F38F84E">
      <w:start w:val="1"/>
      <w:numFmt w:val="lowerLetter"/>
      <w:lvlText w:val="%2"/>
      <w:lvlJc w:val="left"/>
      <w:pPr>
        <w:ind w:left="108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2" w:tplc="5CFED5D2">
      <w:start w:val="1"/>
      <w:numFmt w:val="lowerRoman"/>
      <w:lvlText w:val="%3"/>
      <w:lvlJc w:val="left"/>
      <w:pPr>
        <w:ind w:left="180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3" w:tplc="502C096A">
      <w:start w:val="1"/>
      <w:numFmt w:val="decimal"/>
      <w:lvlText w:val="%4"/>
      <w:lvlJc w:val="left"/>
      <w:pPr>
        <w:ind w:left="252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4" w:tplc="88909456">
      <w:start w:val="1"/>
      <w:numFmt w:val="lowerLetter"/>
      <w:lvlText w:val="%5"/>
      <w:lvlJc w:val="left"/>
      <w:pPr>
        <w:ind w:left="324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5" w:tplc="5164F5E2">
      <w:start w:val="1"/>
      <w:numFmt w:val="lowerRoman"/>
      <w:lvlText w:val="%6"/>
      <w:lvlJc w:val="left"/>
      <w:pPr>
        <w:ind w:left="396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6" w:tplc="6A3E6916">
      <w:start w:val="1"/>
      <w:numFmt w:val="decimal"/>
      <w:lvlText w:val="%7"/>
      <w:lvlJc w:val="left"/>
      <w:pPr>
        <w:ind w:left="468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7" w:tplc="F1D894D8">
      <w:start w:val="1"/>
      <w:numFmt w:val="lowerLetter"/>
      <w:lvlText w:val="%8"/>
      <w:lvlJc w:val="left"/>
      <w:pPr>
        <w:ind w:left="540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8" w:tplc="BDF27166">
      <w:start w:val="1"/>
      <w:numFmt w:val="lowerRoman"/>
      <w:lvlText w:val="%9"/>
      <w:lvlJc w:val="left"/>
      <w:pPr>
        <w:ind w:left="612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abstractNum>
  <w:abstractNum w:abstractNumId="38" w15:restartNumberingAfterBreak="0">
    <w:nsid w:val="6DB15B93"/>
    <w:multiLevelType w:val="hybridMultilevel"/>
    <w:tmpl w:val="A7B8E518"/>
    <w:lvl w:ilvl="0" w:tplc="4C98B996">
      <w:start w:val="1"/>
      <w:numFmt w:val="upperLetter"/>
      <w:lvlText w:val="%1."/>
      <w:lvlJc w:val="left"/>
      <w:pPr>
        <w:ind w:left="489"/>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1" w:tplc="2188C6AA">
      <w:start w:val="1"/>
      <w:numFmt w:val="lowerLetter"/>
      <w:lvlText w:val="%2"/>
      <w:lvlJc w:val="left"/>
      <w:pPr>
        <w:ind w:left="108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2" w:tplc="EC5E7802">
      <w:start w:val="1"/>
      <w:numFmt w:val="lowerRoman"/>
      <w:lvlText w:val="%3"/>
      <w:lvlJc w:val="left"/>
      <w:pPr>
        <w:ind w:left="180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3" w:tplc="504873CE">
      <w:start w:val="1"/>
      <w:numFmt w:val="decimal"/>
      <w:lvlText w:val="%4"/>
      <w:lvlJc w:val="left"/>
      <w:pPr>
        <w:ind w:left="252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4" w:tplc="1E2E4332">
      <w:start w:val="1"/>
      <w:numFmt w:val="lowerLetter"/>
      <w:lvlText w:val="%5"/>
      <w:lvlJc w:val="left"/>
      <w:pPr>
        <w:ind w:left="324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5" w:tplc="50B6AA66">
      <w:start w:val="1"/>
      <w:numFmt w:val="lowerRoman"/>
      <w:lvlText w:val="%6"/>
      <w:lvlJc w:val="left"/>
      <w:pPr>
        <w:ind w:left="396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6" w:tplc="7F6A6722">
      <w:start w:val="1"/>
      <w:numFmt w:val="decimal"/>
      <w:lvlText w:val="%7"/>
      <w:lvlJc w:val="left"/>
      <w:pPr>
        <w:ind w:left="468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7" w:tplc="13C01788">
      <w:start w:val="1"/>
      <w:numFmt w:val="lowerLetter"/>
      <w:lvlText w:val="%8"/>
      <w:lvlJc w:val="left"/>
      <w:pPr>
        <w:ind w:left="540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8" w:tplc="FC027948">
      <w:start w:val="1"/>
      <w:numFmt w:val="lowerRoman"/>
      <w:lvlText w:val="%9"/>
      <w:lvlJc w:val="left"/>
      <w:pPr>
        <w:ind w:left="612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abstractNum>
  <w:abstractNum w:abstractNumId="39" w15:restartNumberingAfterBreak="0">
    <w:nsid w:val="6DE95C6C"/>
    <w:multiLevelType w:val="hybridMultilevel"/>
    <w:tmpl w:val="DEB66E60"/>
    <w:lvl w:ilvl="0" w:tplc="E3FA897C">
      <w:start w:val="1"/>
      <w:numFmt w:val="decimal"/>
      <w:lvlText w:val="%1"/>
      <w:lvlJc w:val="left"/>
      <w:pPr>
        <w:ind w:left="36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1" w:tplc="DCCAB9F8">
      <w:start w:val="1"/>
      <w:numFmt w:val="lowerLetter"/>
      <w:lvlText w:val="%2"/>
      <w:lvlJc w:val="left"/>
      <w:pPr>
        <w:ind w:left="108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2" w:tplc="CE36688C">
      <w:start w:val="1"/>
      <w:numFmt w:val="decimal"/>
      <w:lvlText w:val="%3)"/>
      <w:lvlJc w:val="left"/>
      <w:pPr>
        <w:ind w:left="168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3" w:tplc="58E81D66">
      <w:start w:val="1"/>
      <w:numFmt w:val="decimal"/>
      <w:lvlText w:val="%4"/>
      <w:lvlJc w:val="left"/>
      <w:pPr>
        <w:ind w:left="252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4" w:tplc="50C866F2">
      <w:start w:val="1"/>
      <w:numFmt w:val="lowerLetter"/>
      <w:lvlText w:val="%5"/>
      <w:lvlJc w:val="left"/>
      <w:pPr>
        <w:ind w:left="324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5" w:tplc="C9B493A2">
      <w:start w:val="1"/>
      <w:numFmt w:val="lowerRoman"/>
      <w:lvlText w:val="%6"/>
      <w:lvlJc w:val="left"/>
      <w:pPr>
        <w:ind w:left="396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6" w:tplc="34CE4580">
      <w:start w:val="1"/>
      <w:numFmt w:val="decimal"/>
      <w:lvlText w:val="%7"/>
      <w:lvlJc w:val="left"/>
      <w:pPr>
        <w:ind w:left="468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7" w:tplc="C74C3C9E">
      <w:start w:val="1"/>
      <w:numFmt w:val="lowerLetter"/>
      <w:lvlText w:val="%8"/>
      <w:lvlJc w:val="left"/>
      <w:pPr>
        <w:ind w:left="540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8" w:tplc="07E666AE">
      <w:start w:val="1"/>
      <w:numFmt w:val="lowerRoman"/>
      <w:lvlText w:val="%9"/>
      <w:lvlJc w:val="left"/>
      <w:pPr>
        <w:ind w:left="6120"/>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abstractNum>
  <w:abstractNum w:abstractNumId="40" w15:restartNumberingAfterBreak="0">
    <w:nsid w:val="712D2A4C"/>
    <w:multiLevelType w:val="hybridMultilevel"/>
    <w:tmpl w:val="A17A6F8E"/>
    <w:lvl w:ilvl="0" w:tplc="0E5676BC">
      <w:start w:val="7"/>
      <w:numFmt w:val="lowerLetter"/>
      <w:lvlText w:val="%1."/>
      <w:lvlJc w:val="left"/>
      <w:pPr>
        <w:ind w:left="24"/>
      </w:pPr>
      <w:rPr>
        <w:rFonts w:ascii="Century Gothic" w:eastAsia="Century Gothic" w:hAnsi="Century Gothic" w:cs="Century Gothic"/>
        <w:b w:val="0"/>
        <w:i w:val="0"/>
        <w:strike w:val="0"/>
        <w:dstrike w:val="0"/>
        <w:color w:val="181717"/>
        <w:sz w:val="20"/>
        <w:szCs w:val="20"/>
        <w:u w:val="none" w:color="000000"/>
        <w:bdr w:val="none" w:sz="0" w:space="0" w:color="auto"/>
        <w:shd w:val="clear" w:color="auto" w:fill="auto"/>
        <w:vertAlign w:val="baseline"/>
      </w:rPr>
    </w:lvl>
    <w:lvl w:ilvl="1" w:tplc="87928162">
      <w:start w:val="1"/>
      <w:numFmt w:val="lowerLetter"/>
      <w:lvlText w:val="%2"/>
      <w:lvlJc w:val="left"/>
      <w:pPr>
        <w:ind w:left="1801"/>
      </w:pPr>
      <w:rPr>
        <w:rFonts w:ascii="Century Gothic" w:eastAsia="Century Gothic" w:hAnsi="Century Gothic" w:cs="Century Gothic"/>
        <w:b w:val="0"/>
        <w:i w:val="0"/>
        <w:strike w:val="0"/>
        <w:dstrike w:val="0"/>
        <w:color w:val="181717"/>
        <w:sz w:val="20"/>
        <w:szCs w:val="20"/>
        <w:u w:val="none" w:color="000000"/>
        <w:bdr w:val="none" w:sz="0" w:space="0" w:color="auto"/>
        <w:shd w:val="clear" w:color="auto" w:fill="auto"/>
        <w:vertAlign w:val="baseline"/>
      </w:rPr>
    </w:lvl>
    <w:lvl w:ilvl="2" w:tplc="1B280E4E">
      <w:start w:val="1"/>
      <w:numFmt w:val="lowerRoman"/>
      <w:lvlText w:val="%3"/>
      <w:lvlJc w:val="left"/>
      <w:pPr>
        <w:ind w:left="2521"/>
      </w:pPr>
      <w:rPr>
        <w:rFonts w:ascii="Century Gothic" w:eastAsia="Century Gothic" w:hAnsi="Century Gothic" w:cs="Century Gothic"/>
        <w:b w:val="0"/>
        <w:i w:val="0"/>
        <w:strike w:val="0"/>
        <w:dstrike w:val="0"/>
        <w:color w:val="181717"/>
        <w:sz w:val="20"/>
        <w:szCs w:val="20"/>
        <w:u w:val="none" w:color="000000"/>
        <w:bdr w:val="none" w:sz="0" w:space="0" w:color="auto"/>
        <w:shd w:val="clear" w:color="auto" w:fill="auto"/>
        <w:vertAlign w:val="baseline"/>
      </w:rPr>
    </w:lvl>
    <w:lvl w:ilvl="3" w:tplc="41C48FCA">
      <w:start w:val="1"/>
      <w:numFmt w:val="decimal"/>
      <w:lvlText w:val="%4"/>
      <w:lvlJc w:val="left"/>
      <w:pPr>
        <w:ind w:left="3241"/>
      </w:pPr>
      <w:rPr>
        <w:rFonts w:ascii="Century Gothic" w:eastAsia="Century Gothic" w:hAnsi="Century Gothic" w:cs="Century Gothic"/>
        <w:b w:val="0"/>
        <w:i w:val="0"/>
        <w:strike w:val="0"/>
        <w:dstrike w:val="0"/>
        <w:color w:val="181717"/>
        <w:sz w:val="20"/>
        <w:szCs w:val="20"/>
        <w:u w:val="none" w:color="000000"/>
        <w:bdr w:val="none" w:sz="0" w:space="0" w:color="auto"/>
        <w:shd w:val="clear" w:color="auto" w:fill="auto"/>
        <w:vertAlign w:val="baseline"/>
      </w:rPr>
    </w:lvl>
    <w:lvl w:ilvl="4" w:tplc="BD4C9F24">
      <w:start w:val="1"/>
      <w:numFmt w:val="lowerLetter"/>
      <w:lvlText w:val="%5"/>
      <w:lvlJc w:val="left"/>
      <w:pPr>
        <w:ind w:left="3961"/>
      </w:pPr>
      <w:rPr>
        <w:rFonts w:ascii="Century Gothic" w:eastAsia="Century Gothic" w:hAnsi="Century Gothic" w:cs="Century Gothic"/>
        <w:b w:val="0"/>
        <w:i w:val="0"/>
        <w:strike w:val="0"/>
        <w:dstrike w:val="0"/>
        <w:color w:val="181717"/>
        <w:sz w:val="20"/>
        <w:szCs w:val="20"/>
        <w:u w:val="none" w:color="000000"/>
        <w:bdr w:val="none" w:sz="0" w:space="0" w:color="auto"/>
        <w:shd w:val="clear" w:color="auto" w:fill="auto"/>
        <w:vertAlign w:val="baseline"/>
      </w:rPr>
    </w:lvl>
    <w:lvl w:ilvl="5" w:tplc="CCDCA9B8">
      <w:start w:val="1"/>
      <w:numFmt w:val="lowerRoman"/>
      <w:lvlText w:val="%6"/>
      <w:lvlJc w:val="left"/>
      <w:pPr>
        <w:ind w:left="4681"/>
      </w:pPr>
      <w:rPr>
        <w:rFonts w:ascii="Century Gothic" w:eastAsia="Century Gothic" w:hAnsi="Century Gothic" w:cs="Century Gothic"/>
        <w:b w:val="0"/>
        <w:i w:val="0"/>
        <w:strike w:val="0"/>
        <w:dstrike w:val="0"/>
        <w:color w:val="181717"/>
        <w:sz w:val="20"/>
        <w:szCs w:val="20"/>
        <w:u w:val="none" w:color="000000"/>
        <w:bdr w:val="none" w:sz="0" w:space="0" w:color="auto"/>
        <w:shd w:val="clear" w:color="auto" w:fill="auto"/>
        <w:vertAlign w:val="baseline"/>
      </w:rPr>
    </w:lvl>
    <w:lvl w:ilvl="6" w:tplc="6A20B6EC">
      <w:start w:val="1"/>
      <w:numFmt w:val="decimal"/>
      <w:lvlText w:val="%7"/>
      <w:lvlJc w:val="left"/>
      <w:pPr>
        <w:ind w:left="5401"/>
      </w:pPr>
      <w:rPr>
        <w:rFonts w:ascii="Century Gothic" w:eastAsia="Century Gothic" w:hAnsi="Century Gothic" w:cs="Century Gothic"/>
        <w:b w:val="0"/>
        <w:i w:val="0"/>
        <w:strike w:val="0"/>
        <w:dstrike w:val="0"/>
        <w:color w:val="181717"/>
        <w:sz w:val="20"/>
        <w:szCs w:val="20"/>
        <w:u w:val="none" w:color="000000"/>
        <w:bdr w:val="none" w:sz="0" w:space="0" w:color="auto"/>
        <w:shd w:val="clear" w:color="auto" w:fill="auto"/>
        <w:vertAlign w:val="baseline"/>
      </w:rPr>
    </w:lvl>
    <w:lvl w:ilvl="7" w:tplc="1AE06D76">
      <w:start w:val="1"/>
      <w:numFmt w:val="lowerLetter"/>
      <w:lvlText w:val="%8"/>
      <w:lvlJc w:val="left"/>
      <w:pPr>
        <w:ind w:left="6121"/>
      </w:pPr>
      <w:rPr>
        <w:rFonts w:ascii="Century Gothic" w:eastAsia="Century Gothic" w:hAnsi="Century Gothic" w:cs="Century Gothic"/>
        <w:b w:val="0"/>
        <w:i w:val="0"/>
        <w:strike w:val="0"/>
        <w:dstrike w:val="0"/>
        <w:color w:val="181717"/>
        <w:sz w:val="20"/>
        <w:szCs w:val="20"/>
        <w:u w:val="none" w:color="000000"/>
        <w:bdr w:val="none" w:sz="0" w:space="0" w:color="auto"/>
        <w:shd w:val="clear" w:color="auto" w:fill="auto"/>
        <w:vertAlign w:val="baseline"/>
      </w:rPr>
    </w:lvl>
    <w:lvl w:ilvl="8" w:tplc="9F724520">
      <w:start w:val="1"/>
      <w:numFmt w:val="lowerRoman"/>
      <w:lvlText w:val="%9"/>
      <w:lvlJc w:val="left"/>
      <w:pPr>
        <w:ind w:left="6841"/>
      </w:pPr>
      <w:rPr>
        <w:rFonts w:ascii="Century Gothic" w:eastAsia="Century Gothic" w:hAnsi="Century Gothic" w:cs="Century Gothic"/>
        <w:b w:val="0"/>
        <w:i w:val="0"/>
        <w:strike w:val="0"/>
        <w:dstrike w:val="0"/>
        <w:color w:val="181717"/>
        <w:sz w:val="20"/>
        <w:szCs w:val="20"/>
        <w:u w:val="none" w:color="000000"/>
        <w:bdr w:val="none" w:sz="0" w:space="0" w:color="auto"/>
        <w:shd w:val="clear" w:color="auto" w:fill="auto"/>
        <w:vertAlign w:val="baseline"/>
      </w:rPr>
    </w:lvl>
  </w:abstractNum>
  <w:abstractNum w:abstractNumId="41" w15:restartNumberingAfterBreak="0">
    <w:nsid w:val="78CC0CBE"/>
    <w:multiLevelType w:val="hybridMultilevel"/>
    <w:tmpl w:val="1DFA5164"/>
    <w:lvl w:ilvl="0" w:tplc="E9AE5EEE">
      <w:start w:val="1"/>
      <w:numFmt w:val="decimal"/>
      <w:lvlText w:val="%1."/>
      <w:lvlJc w:val="left"/>
      <w:pPr>
        <w:ind w:left="457"/>
      </w:pPr>
      <w:rPr>
        <w:rFonts w:ascii="Century Gothic" w:eastAsia="Century Gothic" w:hAnsi="Century Gothic" w:cs="Century Gothic"/>
        <w:b/>
        <w:bCs/>
        <w:i w:val="0"/>
        <w:strike w:val="0"/>
        <w:dstrike w:val="0"/>
        <w:color w:val="767676"/>
        <w:sz w:val="20"/>
        <w:szCs w:val="20"/>
        <w:u w:val="none" w:color="000000"/>
        <w:bdr w:val="none" w:sz="0" w:space="0" w:color="auto"/>
        <w:shd w:val="clear" w:color="auto" w:fill="auto"/>
        <w:vertAlign w:val="baseline"/>
      </w:rPr>
    </w:lvl>
    <w:lvl w:ilvl="1" w:tplc="2A9E485A">
      <w:start w:val="1"/>
      <w:numFmt w:val="lowerLetter"/>
      <w:lvlText w:val="%2."/>
      <w:lvlJc w:val="left"/>
      <w:pPr>
        <w:ind w:left="424"/>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2" w:tplc="F670F272">
      <w:start w:val="1"/>
      <w:numFmt w:val="lowerRoman"/>
      <w:lvlText w:val="%3"/>
      <w:lvlJc w:val="left"/>
      <w:pPr>
        <w:ind w:left="252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3" w:tplc="A2D0A436">
      <w:start w:val="1"/>
      <w:numFmt w:val="decimal"/>
      <w:lvlText w:val="%4"/>
      <w:lvlJc w:val="left"/>
      <w:pPr>
        <w:ind w:left="324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4" w:tplc="351833B8">
      <w:start w:val="1"/>
      <w:numFmt w:val="lowerLetter"/>
      <w:lvlText w:val="%5"/>
      <w:lvlJc w:val="left"/>
      <w:pPr>
        <w:ind w:left="396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5" w:tplc="7E9A78BE">
      <w:start w:val="1"/>
      <w:numFmt w:val="lowerRoman"/>
      <w:lvlText w:val="%6"/>
      <w:lvlJc w:val="left"/>
      <w:pPr>
        <w:ind w:left="468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6" w:tplc="92F6848A">
      <w:start w:val="1"/>
      <w:numFmt w:val="decimal"/>
      <w:lvlText w:val="%7"/>
      <w:lvlJc w:val="left"/>
      <w:pPr>
        <w:ind w:left="540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7" w:tplc="32F67834">
      <w:start w:val="1"/>
      <w:numFmt w:val="lowerLetter"/>
      <w:lvlText w:val="%8"/>
      <w:lvlJc w:val="left"/>
      <w:pPr>
        <w:ind w:left="612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8" w:tplc="F3BC1F72">
      <w:start w:val="1"/>
      <w:numFmt w:val="lowerRoman"/>
      <w:lvlText w:val="%9"/>
      <w:lvlJc w:val="left"/>
      <w:pPr>
        <w:ind w:left="6840"/>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abstractNum>
  <w:abstractNum w:abstractNumId="42" w15:restartNumberingAfterBreak="0">
    <w:nsid w:val="7C937973"/>
    <w:multiLevelType w:val="hybridMultilevel"/>
    <w:tmpl w:val="1C4CEBB2"/>
    <w:lvl w:ilvl="0" w:tplc="B972EA7A">
      <w:start w:val="1"/>
      <w:numFmt w:val="decimal"/>
      <w:lvlText w:val="%1."/>
      <w:lvlJc w:val="left"/>
      <w:pPr>
        <w:ind w:left="235"/>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1" w:tplc="F9C6B3BC">
      <w:start w:val="1"/>
      <w:numFmt w:val="lowerLetter"/>
      <w:lvlText w:val="%2"/>
      <w:lvlJc w:val="left"/>
      <w:pPr>
        <w:ind w:left="1468"/>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2" w:tplc="CAA6D972">
      <w:start w:val="1"/>
      <w:numFmt w:val="lowerRoman"/>
      <w:lvlText w:val="%3"/>
      <w:lvlJc w:val="left"/>
      <w:pPr>
        <w:ind w:left="2188"/>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3" w:tplc="7FA8AD3C">
      <w:start w:val="1"/>
      <w:numFmt w:val="decimal"/>
      <w:lvlText w:val="%4"/>
      <w:lvlJc w:val="left"/>
      <w:pPr>
        <w:ind w:left="2908"/>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4" w:tplc="719609A4">
      <w:start w:val="1"/>
      <w:numFmt w:val="lowerLetter"/>
      <w:lvlText w:val="%5"/>
      <w:lvlJc w:val="left"/>
      <w:pPr>
        <w:ind w:left="3628"/>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5" w:tplc="1A268186">
      <w:start w:val="1"/>
      <w:numFmt w:val="lowerRoman"/>
      <w:lvlText w:val="%6"/>
      <w:lvlJc w:val="left"/>
      <w:pPr>
        <w:ind w:left="4348"/>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6" w:tplc="54B2A674">
      <w:start w:val="1"/>
      <w:numFmt w:val="decimal"/>
      <w:lvlText w:val="%7"/>
      <w:lvlJc w:val="left"/>
      <w:pPr>
        <w:ind w:left="5068"/>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7" w:tplc="243C66EC">
      <w:start w:val="1"/>
      <w:numFmt w:val="lowerLetter"/>
      <w:lvlText w:val="%8"/>
      <w:lvlJc w:val="left"/>
      <w:pPr>
        <w:ind w:left="5788"/>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lvl w:ilvl="8" w:tplc="030A062E">
      <w:start w:val="1"/>
      <w:numFmt w:val="lowerRoman"/>
      <w:lvlText w:val="%9"/>
      <w:lvlJc w:val="left"/>
      <w:pPr>
        <w:ind w:left="6508"/>
      </w:pPr>
      <w:rPr>
        <w:rFonts w:ascii="Century Gothic" w:eastAsia="Century Gothic" w:hAnsi="Century Gothic" w:cs="Century Gothic"/>
        <w:b w:val="0"/>
        <w:i w:val="0"/>
        <w:strike w:val="0"/>
        <w:dstrike w:val="0"/>
        <w:color w:val="767676"/>
        <w:sz w:val="20"/>
        <w:szCs w:val="20"/>
        <w:u w:val="none" w:color="000000"/>
        <w:bdr w:val="none" w:sz="0" w:space="0" w:color="auto"/>
        <w:shd w:val="clear" w:color="auto" w:fill="auto"/>
        <w:vertAlign w:val="baseline"/>
      </w:rPr>
    </w:lvl>
  </w:abstractNum>
  <w:num w:numId="1" w16cid:durableId="1588542724">
    <w:abstractNumId w:val="22"/>
  </w:num>
  <w:num w:numId="2" w16cid:durableId="1651207513">
    <w:abstractNumId w:val="38"/>
  </w:num>
  <w:num w:numId="3" w16cid:durableId="1856531013">
    <w:abstractNumId w:val="23"/>
  </w:num>
  <w:num w:numId="4" w16cid:durableId="1358199028">
    <w:abstractNumId w:val="14"/>
  </w:num>
  <w:num w:numId="5" w16cid:durableId="950084907">
    <w:abstractNumId w:val="11"/>
  </w:num>
  <w:num w:numId="6" w16cid:durableId="784545499">
    <w:abstractNumId w:val="34"/>
  </w:num>
  <w:num w:numId="7" w16cid:durableId="1849908327">
    <w:abstractNumId w:val="36"/>
  </w:num>
  <w:num w:numId="8" w16cid:durableId="1401556762">
    <w:abstractNumId w:val="13"/>
  </w:num>
  <w:num w:numId="9" w16cid:durableId="1595280288">
    <w:abstractNumId w:val="19"/>
  </w:num>
  <w:num w:numId="10" w16cid:durableId="430056466">
    <w:abstractNumId w:val="24"/>
  </w:num>
  <w:num w:numId="11" w16cid:durableId="325521951">
    <w:abstractNumId w:val="1"/>
  </w:num>
  <w:num w:numId="12" w16cid:durableId="1241594739">
    <w:abstractNumId w:val="25"/>
  </w:num>
  <w:num w:numId="13" w16cid:durableId="1985431631">
    <w:abstractNumId w:val="5"/>
  </w:num>
  <w:num w:numId="14" w16cid:durableId="962467001">
    <w:abstractNumId w:val="12"/>
  </w:num>
  <w:num w:numId="15" w16cid:durableId="672488124">
    <w:abstractNumId w:val="6"/>
  </w:num>
  <w:num w:numId="16" w16cid:durableId="1624966782">
    <w:abstractNumId w:val="26"/>
  </w:num>
  <w:num w:numId="17" w16cid:durableId="534392404">
    <w:abstractNumId w:val="21"/>
  </w:num>
  <w:num w:numId="18" w16cid:durableId="1443450937">
    <w:abstractNumId w:val="8"/>
  </w:num>
  <w:num w:numId="19" w16cid:durableId="953025602">
    <w:abstractNumId w:val="27"/>
  </w:num>
  <w:num w:numId="20" w16cid:durableId="1362973160">
    <w:abstractNumId w:val="20"/>
  </w:num>
  <w:num w:numId="21" w16cid:durableId="604267321">
    <w:abstractNumId w:val="3"/>
  </w:num>
  <w:num w:numId="22" w16cid:durableId="1384256615">
    <w:abstractNumId w:val="4"/>
  </w:num>
  <w:num w:numId="23" w16cid:durableId="1272012055">
    <w:abstractNumId w:val="15"/>
  </w:num>
  <w:num w:numId="24" w16cid:durableId="217012635">
    <w:abstractNumId w:val="16"/>
  </w:num>
  <w:num w:numId="25" w16cid:durableId="50231184">
    <w:abstractNumId w:val="17"/>
  </w:num>
  <w:num w:numId="26" w16cid:durableId="1690714699">
    <w:abstractNumId w:val="29"/>
  </w:num>
  <w:num w:numId="27" w16cid:durableId="66419772">
    <w:abstractNumId w:val="30"/>
  </w:num>
  <w:num w:numId="28" w16cid:durableId="204413129">
    <w:abstractNumId w:val="41"/>
  </w:num>
  <w:num w:numId="29" w16cid:durableId="2075421843">
    <w:abstractNumId w:val="18"/>
  </w:num>
  <w:num w:numId="30" w16cid:durableId="1323850691">
    <w:abstractNumId w:val="32"/>
  </w:num>
  <w:num w:numId="31" w16cid:durableId="901064894">
    <w:abstractNumId w:val="39"/>
  </w:num>
  <w:num w:numId="32" w16cid:durableId="1627079024">
    <w:abstractNumId w:val="7"/>
  </w:num>
  <w:num w:numId="33" w16cid:durableId="702098783">
    <w:abstractNumId w:val="9"/>
  </w:num>
  <w:num w:numId="34" w16cid:durableId="1723597567">
    <w:abstractNumId w:val="28"/>
  </w:num>
  <w:num w:numId="35" w16cid:durableId="614361848">
    <w:abstractNumId w:val="2"/>
  </w:num>
  <w:num w:numId="36" w16cid:durableId="195242145">
    <w:abstractNumId w:val="0"/>
  </w:num>
  <w:num w:numId="37" w16cid:durableId="655300853">
    <w:abstractNumId w:val="33"/>
  </w:num>
  <w:num w:numId="38" w16cid:durableId="114294907">
    <w:abstractNumId w:val="10"/>
  </w:num>
  <w:num w:numId="39" w16cid:durableId="593829492">
    <w:abstractNumId w:val="40"/>
  </w:num>
  <w:num w:numId="40" w16cid:durableId="1606421858">
    <w:abstractNumId w:val="35"/>
  </w:num>
  <w:num w:numId="41" w16cid:durableId="1039016132">
    <w:abstractNumId w:val="31"/>
  </w:num>
  <w:num w:numId="42" w16cid:durableId="405878120">
    <w:abstractNumId w:val="37"/>
  </w:num>
  <w:num w:numId="43" w16cid:durableId="126727707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899"/>
    <w:rsid w:val="003872F3"/>
    <w:rsid w:val="008D7899"/>
    <w:rsid w:val="00900F7E"/>
    <w:rsid w:val="00CB750A"/>
    <w:rsid w:val="00CC4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D3885"/>
  <w15:docId w15:val="{E1AEA131-D16E-44ED-AC69-18E999692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3" w:lineRule="auto"/>
      <w:ind w:left="600" w:hanging="10"/>
    </w:pPr>
    <w:rPr>
      <w:rFonts w:ascii="Century Gothic" w:eastAsia="Century Gothic" w:hAnsi="Century Gothic" w:cs="Century Gothic"/>
      <w:color w:val="767676"/>
      <w:sz w:val="20"/>
    </w:rPr>
  </w:style>
  <w:style w:type="paragraph" w:styleId="Heading1">
    <w:name w:val="heading 1"/>
    <w:next w:val="Normal"/>
    <w:link w:val="Heading1Char"/>
    <w:uiPriority w:val="9"/>
    <w:qFormat/>
    <w:pPr>
      <w:keepNext/>
      <w:keepLines/>
      <w:spacing w:after="185" w:line="259" w:lineRule="auto"/>
      <w:ind w:left="240" w:hanging="10"/>
      <w:outlineLvl w:val="0"/>
    </w:pPr>
    <w:rPr>
      <w:rFonts w:ascii="Century Gothic" w:eastAsia="Century Gothic" w:hAnsi="Century Gothic" w:cs="Century Gothic"/>
      <w:b/>
      <w:color w:val="767676"/>
    </w:rPr>
  </w:style>
  <w:style w:type="paragraph" w:styleId="Heading2">
    <w:name w:val="heading 2"/>
    <w:next w:val="Normal"/>
    <w:link w:val="Heading2Char"/>
    <w:uiPriority w:val="9"/>
    <w:unhideWhenUsed/>
    <w:qFormat/>
    <w:pPr>
      <w:keepNext/>
      <w:keepLines/>
      <w:spacing w:after="161" w:line="259" w:lineRule="auto"/>
      <w:ind w:left="240" w:hanging="10"/>
      <w:outlineLvl w:val="1"/>
    </w:pPr>
    <w:rPr>
      <w:rFonts w:ascii="Century Gothic" w:eastAsia="Century Gothic" w:hAnsi="Century Gothic" w:cs="Century Gothic"/>
      <w:b/>
      <w:color w:val="767676"/>
      <w:u w:val="single" w:color="767676"/>
    </w:rPr>
  </w:style>
  <w:style w:type="paragraph" w:styleId="Heading3">
    <w:name w:val="heading 3"/>
    <w:next w:val="Normal"/>
    <w:link w:val="Heading3Char"/>
    <w:uiPriority w:val="9"/>
    <w:unhideWhenUsed/>
    <w:qFormat/>
    <w:pPr>
      <w:keepNext/>
      <w:keepLines/>
      <w:spacing w:after="150" w:line="259" w:lineRule="auto"/>
      <w:ind w:left="10" w:right="1036" w:hanging="10"/>
      <w:jc w:val="center"/>
      <w:outlineLvl w:val="2"/>
    </w:pPr>
    <w:rPr>
      <w:rFonts w:ascii="Century Gothic" w:eastAsia="Century Gothic" w:hAnsi="Century Gothic" w:cs="Century Gothic"/>
      <w:color w:val="76767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entury Gothic" w:eastAsia="Century Gothic" w:hAnsi="Century Gothic" w:cs="Century Gothic"/>
      <w:color w:val="767676"/>
      <w:sz w:val="22"/>
    </w:rPr>
  </w:style>
  <w:style w:type="character" w:customStyle="1" w:styleId="Heading1Char">
    <w:name w:val="Heading 1 Char"/>
    <w:link w:val="Heading1"/>
    <w:rPr>
      <w:rFonts w:ascii="Century Gothic" w:eastAsia="Century Gothic" w:hAnsi="Century Gothic" w:cs="Century Gothic"/>
      <w:b/>
      <w:color w:val="767676"/>
      <w:sz w:val="24"/>
    </w:rPr>
  </w:style>
  <w:style w:type="character" w:customStyle="1" w:styleId="Heading2Char">
    <w:name w:val="Heading 2 Char"/>
    <w:link w:val="Heading2"/>
    <w:rPr>
      <w:rFonts w:ascii="Century Gothic" w:eastAsia="Century Gothic" w:hAnsi="Century Gothic" w:cs="Century Gothic"/>
      <w:b/>
      <w:color w:val="767676"/>
      <w:sz w:val="24"/>
      <w:u w:val="single" w:color="76767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C46C6"/>
    <w:pPr>
      <w:ind w:left="720"/>
      <w:contextualSpacing/>
    </w:pPr>
  </w:style>
  <w:style w:type="character" w:styleId="Hyperlink">
    <w:name w:val="Hyperlink"/>
    <w:basedOn w:val="DefaultParagraphFont"/>
    <w:uiPriority w:val="99"/>
    <w:unhideWhenUsed/>
    <w:rsid w:val="00CC46C6"/>
    <w:rPr>
      <w:color w:val="467886" w:themeColor="hyperlink"/>
      <w:u w:val="single"/>
    </w:rPr>
  </w:style>
  <w:style w:type="character" w:styleId="UnresolvedMention">
    <w:name w:val="Unresolved Mention"/>
    <w:basedOn w:val="DefaultParagraphFont"/>
    <w:uiPriority w:val="99"/>
    <w:semiHidden/>
    <w:unhideWhenUsed/>
    <w:rsid w:val="00CC46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yperlink" Target="http://www.tmsupply.com" TargetMode="Externa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1604</TotalTime>
  <Pages>13</Pages>
  <Words>4866</Words>
  <Characters>27738</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Kenley Dunaway</dc:creator>
  <cp:keywords/>
  <cp:lastModifiedBy>Kenley Dunaway</cp:lastModifiedBy>
  <cp:revision>3</cp:revision>
  <dcterms:created xsi:type="dcterms:W3CDTF">2026-05-11T19:11:00Z</dcterms:created>
  <dcterms:modified xsi:type="dcterms:W3CDTF">2026-05-12T19:17:00Z</dcterms:modified>
</cp:coreProperties>
</file>